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DB8E1">
      <w:pPr>
        <w:spacing w:line="360" w:lineRule="auto"/>
        <w:rPr>
          <w:b/>
          <w:color w:val="auto"/>
          <w:sz w:val="36"/>
          <w:szCs w:val="36"/>
        </w:rPr>
      </w:pPr>
      <w:r>
        <w:rPr>
          <w:rFonts w:hint="eastAsia"/>
          <w:bCs/>
          <w:color w:val="auto"/>
          <w:sz w:val="28"/>
          <w:szCs w:val="28"/>
        </w:rPr>
        <w:t xml:space="preserve">附件1： </w:t>
      </w:r>
      <w:r>
        <w:rPr>
          <w:rFonts w:hint="eastAsia"/>
          <w:b/>
          <w:color w:val="auto"/>
          <w:sz w:val="32"/>
          <w:szCs w:val="32"/>
        </w:rPr>
        <w:t xml:space="preserve">             </w:t>
      </w:r>
      <w:r>
        <w:rPr>
          <w:rFonts w:hint="eastAsia"/>
          <w:b/>
          <w:color w:val="auto"/>
          <w:sz w:val="36"/>
          <w:szCs w:val="36"/>
        </w:rPr>
        <w:t xml:space="preserve"> </w:t>
      </w:r>
      <w:r>
        <w:rPr>
          <w:b/>
          <w:color w:val="auto"/>
          <w:sz w:val="36"/>
          <w:szCs w:val="36"/>
        </w:rPr>
        <w:t>用户需求书</w:t>
      </w:r>
    </w:p>
    <w:p w14:paraId="465E143E">
      <w:pPr>
        <w:pStyle w:val="19"/>
        <w:ind w:firstLine="482"/>
        <w:rPr>
          <w:rFonts w:hint="eastAsia"/>
          <w:b/>
          <w:color w:val="000000"/>
          <w:highlight w:val="none"/>
        </w:rPr>
      </w:pPr>
    </w:p>
    <w:p w14:paraId="623EF6ED">
      <w:pPr>
        <w:pStyle w:val="19"/>
        <w:ind w:firstLine="482"/>
        <w:outlineLvl w:val="0"/>
        <w:rPr>
          <w:b/>
          <w:color w:val="000000"/>
          <w:highlight w:val="none"/>
        </w:rPr>
      </w:pPr>
      <w:r>
        <w:rPr>
          <w:rFonts w:hint="eastAsia"/>
          <w:b/>
          <w:color w:val="000000"/>
          <w:highlight w:val="none"/>
        </w:rPr>
        <w:t>总则</w:t>
      </w:r>
    </w:p>
    <w:p w14:paraId="08991956">
      <w:pPr>
        <w:pStyle w:val="19"/>
        <w:ind w:firstLine="480"/>
        <w:rPr>
          <w:color w:val="000000"/>
          <w:highlight w:val="none"/>
        </w:rPr>
      </w:pPr>
      <w:r>
        <w:rPr>
          <w:rFonts w:hint="eastAsia"/>
          <w:color w:val="000000"/>
          <w:highlight w:val="none"/>
        </w:rPr>
        <w:t>1、成交供应商必须按国家、行业的标准及采购文件的要求对本项目提供相应的货物及服务。</w:t>
      </w:r>
    </w:p>
    <w:p w14:paraId="7183D367">
      <w:pPr>
        <w:pStyle w:val="19"/>
        <w:ind w:firstLine="480"/>
        <w:rPr>
          <w:color w:val="000000"/>
          <w:highlight w:val="none"/>
        </w:rPr>
      </w:pPr>
      <w:r>
        <w:rPr>
          <w:rFonts w:hint="eastAsia"/>
          <w:color w:val="000000"/>
          <w:highlight w:val="none"/>
        </w:rPr>
        <w:t>2、《用户需求书》中凡有“★”标识的内容条款(如有)被视为实质性响应项目、指标；</w:t>
      </w:r>
      <w:r>
        <w:rPr>
          <w:rFonts w:hint="eastAsia"/>
          <w:color w:val="000000"/>
          <w:highlight w:val="none"/>
          <w:lang w:val="en-US" w:eastAsia="zh-CN"/>
        </w:rPr>
        <w:t>响应供应商</w:t>
      </w:r>
      <w:r>
        <w:rPr>
          <w:rFonts w:hint="eastAsia"/>
          <w:color w:val="000000"/>
          <w:highlight w:val="none"/>
        </w:rPr>
        <w:t>必须对此做出回答并完全满足这些要求不可以出现任何负偏离，如果出现负偏离将被视为无效</w:t>
      </w:r>
      <w:r>
        <w:rPr>
          <w:rFonts w:hint="eastAsia"/>
          <w:color w:val="000000"/>
          <w:highlight w:val="none"/>
          <w:lang w:val="en-US" w:eastAsia="zh-CN"/>
        </w:rPr>
        <w:t>响应</w:t>
      </w:r>
      <w:r>
        <w:rPr>
          <w:rFonts w:hint="eastAsia"/>
          <w:color w:val="000000"/>
          <w:highlight w:val="none"/>
        </w:rPr>
        <w:t>。凡有“▲”的内容（如有）为重点评审项目，供应商必须对该标识项目按照要求进行真实应答描述。</w:t>
      </w:r>
    </w:p>
    <w:p w14:paraId="17CDECF6">
      <w:pPr>
        <w:pStyle w:val="19"/>
        <w:ind w:firstLine="480"/>
        <w:rPr>
          <w:color w:val="000000"/>
          <w:highlight w:val="none"/>
        </w:rPr>
      </w:pPr>
      <w:r>
        <w:rPr>
          <w:rFonts w:hint="eastAsia"/>
          <w:color w:val="000000"/>
          <w:highlight w:val="none"/>
          <w:lang w:val="en-US" w:eastAsia="zh-CN"/>
        </w:rPr>
        <w:t>3</w:t>
      </w:r>
      <w:r>
        <w:rPr>
          <w:rFonts w:hint="eastAsia"/>
          <w:color w:val="000000"/>
          <w:highlight w:val="none"/>
        </w:rPr>
        <w:t>、本项目由成交供应商负责采购文件对成交供应商要求的一切事宜及责任。响应报价中不得包含采购文件要求以外的内容，否则，在评</w:t>
      </w:r>
      <w:r>
        <w:rPr>
          <w:rFonts w:hint="eastAsia"/>
          <w:color w:val="000000"/>
          <w:highlight w:val="none"/>
          <w:lang w:val="en-US" w:eastAsia="zh-CN"/>
        </w:rPr>
        <w:t>审</w:t>
      </w:r>
      <w:r>
        <w:rPr>
          <w:rFonts w:hint="eastAsia"/>
          <w:color w:val="000000"/>
          <w:highlight w:val="none"/>
        </w:rPr>
        <w:t>时不予核减；若</w:t>
      </w:r>
      <w:r>
        <w:rPr>
          <w:rFonts w:hint="eastAsia"/>
          <w:color w:val="000000"/>
          <w:highlight w:val="none"/>
          <w:lang w:val="en-US" w:eastAsia="zh-CN"/>
        </w:rPr>
        <w:t>响应</w:t>
      </w:r>
      <w:r>
        <w:rPr>
          <w:rFonts w:hint="eastAsia"/>
          <w:color w:val="000000"/>
          <w:highlight w:val="none"/>
        </w:rPr>
        <w:t>报价有缺漏项的，缺漏项部分的价格视为已包含在</w:t>
      </w:r>
      <w:r>
        <w:rPr>
          <w:rFonts w:hint="eastAsia"/>
          <w:color w:val="000000"/>
          <w:highlight w:val="none"/>
          <w:lang w:val="en-US" w:eastAsia="zh-CN"/>
        </w:rPr>
        <w:t>响应</w:t>
      </w:r>
      <w:r>
        <w:rPr>
          <w:rFonts w:hint="eastAsia"/>
          <w:color w:val="000000"/>
          <w:highlight w:val="none"/>
        </w:rPr>
        <w:t>报价中，成交后不作任何调整，采购人将不再支付任何费用。</w:t>
      </w:r>
    </w:p>
    <w:p w14:paraId="67830A01">
      <w:pPr>
        <w:widowControl/>
        <w:tabs>
          <w:tab w:val="left" w:pos="636"/>
        </w:tabs>
        <w:autoSpaceDE w:val="0"/>
        <w:autoSpaceDN w:val="0"/>
        <w:spacing w:line="360" w:lineRule="auto"/>
        <w:ind w:firstLine="480" w:firstLineChars="200"/>
        <w:jc w:val="left"/>
        <w:textAlignment w:val="bottom"/>
        <w:outlineLvl w:val="0"/>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4、本项目不允许提交备选方案，不允许联合体响应、转包或分包。</w:t>
      </w:r>
    </w:p>
    <w:p w14:paraId="67869E51">
      <w:pPr>
        <w:pStyle w:val="3"/>
        <w:pageBreakBefore w:val="0"/>
        <w:kinsoku/>
        <w:overflowPunct/>
        <w:bidi w:val="0"/>
        <w:spacing w:before="0" w:after="0" w:line="360" w:lineRule="auto"/>
        <w:ind w:left="0" w:leftChars="0" w:firstLine="0" w:firstLineChars="0"/>
        <w:jc w:val="left"/>
        <w:outlineLvl w:val="9"/>
        <w:rPr>
          <w:rFonts w:hint="eastAsia" w:ascii="仿宋" w:hAnsi="仿宋" w:eastAsia="仿宋" w:cs="仿宋"/>
          <w:sz w:val="24"/>
          <w:szCs w:val="24"/>
        </w:rPr>
      </w:pPr>
    </w:p>
    <w:p w14:paraId="7EEE3EFA">
      <w:pPr>
        <w:pStyle w:val="19"/>
        <w:ind w:firstLine="482"/>
        <w:outlineLvl w:val="1"/>
        <w:rPr>
          <w:rFonts w:hint="eastAsia" w:ascii="Times New Roman" w:hAnsi="Times New Roman" w:eastAsia="宋体" w:cs="Times New Roman"/>
          <w:b/>
          <w:color w:val="000000"/>
          <w:highlight w:val="none"/>
          <w:lang w:eastAsia="zh-CN"/>
        </w:rPr>
      </w:pPr>
      <w:r>
        <w:rPr>
          <w:rFonts w:hint="eastAsia" w:ascii="Times New Roman" w:hAnsi="Times New Roman" w:eastAsia="宋体" w:cs="Times New Roman"/>
          <w:b/>
          <w:color w:val="000000"/>
          <w:highlight w:val="none"/>
        </w:rPr>
        <w:t>一、项目</w:t>
      </w:r>
      <w:r>
        <w:rPr>
          <w:rFonts w:hint="eastAsia" w:cs="Times New Roman"/>
          <w:b/>
          <w:color w:val="000000"/>
          <w:highlight w:val="none"/>
          <w:lang w:eastAsia="zh-CN"/>
        </w:rPr>
        <w:t>概况</w:t>
      </w:r>
    </w:p>
    <w:p w14:paraId="1FEDD326">
      <w:pPr>
        <w:pStyle w:val="19"/>
        <w:ind w:firstLine="482"/>
        <w:outlineLvl w:val="1"/>
        <w:rPr>
          <w:rFonts w:hint="eastAsia" w:ascii="Times New Roman" w:hAnsi="Times New Roman" w:eastAsia="宋体" w:cs="Times New Roman"/>
          <w:b w:val="0"/>
          <w:bCs/>
          <w:color w:val="000000"/>
          <w:highlight w:val="none"/>
          <w:lang w:val="en-US" w:eastAsia="zh-CN"/>
        </w:rPr>
      </w:pPr>
      <w:r>
        <w:rPr>
          <w:rFonts w:hint="eastAsia" w:cs="Times New Roman"/>
          <w:b w:val="0"/>
          <w:bCs/>
          <w:color w:val="000000"/>
          <w:highlight w:val="none"/>
          <w:lang w:val="en-US" w:eastAsia="zh-CN"/>
        </w:rPr>
        <w:t>1、采购项目名称：</w:t>
      </w:r>
      <w:r>
        <w:rPr>
          <w:rFonts w:hint="eastAsia" w:ascii="Times New Roman" w:hAnsi="Times New Roman" w:eastAsia="宋体" w:cs="Times New Roman"/>
          <w:b w:val="0"/>
          <w:bCs/>
          <w:color w:val="000000"/>
          <w:highlight w:val="none"/>
          <w:lang w:val="en-US" w:eastAsia="zh-CN"/>
        </w:rPr>
        <w:t>中山市黄圃人民医院2025-2026年电梯维修和保养服务采购项目。</w:t>
      </w:r>
    </w:p>
    <w:p w14:paraId="76AAC537">
      <w:pPr>
        <w:pStyle w:val="19"/>
        <w:ind w:firstLine="482"/>
        <w:outlineLvl w:val="1"/>
        <w:rPr>
          <w:rFonts w:hint="eastAsia" w:ascii="Times New Roman" w:hAnsi="Times New Roman" w:eastAsia="宋体" w:cs="Times New Roman"/>
          <w:b w:val="0"/>
          <w:bCs/>
          <w:color w:val="auto"/>
          <w:highlight w:val="none"/>
          <w:lang w:val="en-US" w:eastAsia="zh-CN"/>
        </w:rPr>
      </w:pPr>
      <w:r>
        <w:rPr>
          <w:rFonts w:hint="eastAsia" w:cs="Times New Roman"/>
          <w:b w:val="0"/>
          <w:bCs/>
          <w:color w:val="000000"/>
          <w:highlight w:val="none"/>
          <w:lang w:val="en-US" w:eastAsia="zh-CN"/>
        </w:rPr>
        <w:t>2、</w:t>
      </w:r>
      <w:bookmarkStart w:id="1" w:name="_GoBack"/>
      <w:bookmarkEnd w:id="1"/>
      <w:r>
        <w:rPr>
          <w:rFonts w:hint="eastAsia" w:cs="Times New Roman"/>
          <w:b w:val="0"/>
          <w:bCs/>
          <w:color w:val="000000"/>
          <w:highlight w:val="none"/>
          <w:lang w:val="en-US" w:eastAsia="zh-CN"/>
        </w:rPr>
        <w:t>项目介绍：</w:t>
      </w:r>
      <w:r>
        <w:rPr>
          <w:rFonts w:hint="eastAsia" w:ascii="Times New Roman" w:hAnsi="Times New Roman" w:eastAsia="宋体" w:cs="Times New Roman"/>
          <w:b w:val="0"/>
          <w:bCs/>
          <w:color w:val="000000"/>
          <w:highlight w:val="none"/>
          <w:lang w:val="en-US" w:eastAsia="zh-CN"/>
        </w:rPr>
        <w:t>中山市黄圃人民医院总体建筑面积约6万平方米，是一所集医疗、保健、教学为一</w:t>
      </w:r>
      <w:r>
        <w:rPr>
          <w:rFonts w:hint="eastAsia" w:ascii="Times New Roman" w:hAnsi="Times New Roman" w:eastAsia="宋体" w:cs="Times New Roman"/>
          <w:b w:val="0"/>
          <w:bCs/>
          <w:color w:val="auto"/>
          <w:highlight w:val="none"/>
          <w:lang w:val="en-US" w:eastAsia="zh-CN"/>
        </w:rPr>
        <w:t>体的</w:t>
      </w:r>
      <w:r>
        <w:rPr>
          <w:rFonts w:hint="eastAsia" w:cs="Times New Roman"/>
          <w:b w:val="0"/>
          <w:bCs/>
          <w:color w:val="auto"/>
          <w:highlight w:val="none"/>
          <w:lang w:val="en-US" w:eastAsia="zh-CN"/>
        </w:rPr>
        <w:t>三级</w:t>
      </w:r>
      <w:r>
        <w:rPr>
          <w:rFonts w:hint="eastAsia" w:ascii="Times New Roman" w:hAnsi="Times New Roman" w:eastAsia="宋体" w:cs="Times New Roman"/>
          <w:b w:val="0"/>
          <w:bCs/>
          <w:color w:val="auto"/>
          <w:highlight w:val="none"/>
          <w:lang w:val="en-US" w:eastAsia="zh-CN"/>
        </w:rPr>
        <w:t>综合性医院。全医院一共有16台电梯（含新糖、大岑口腔科门诊）。</w:t>
      </w:r>
    </w:p>
    <w:p w14:paraId="1CDF1A49">
      <w:pPr>
        <w:pStyle w:val="19"/>
        <w:ind w:firstLine="482"/>
        <w:outlineLvl w:val="1"/>
        <w:rPr>
          <w:rFonts w:hint="eastAsia" w:cs="Times New Roman"/>
          <w:b/>
          <w:color w:val="auto"/>
          <w:highlight w:val="none"/>
          <w:lang w:val="en-US" w:eastAsia="zh-CN"/>
        </w:rPr>
      </w:pPr>
      <w:r>
        <w:rPr>
          <w:rFonts w:hint="eastAsia" w:ascii="Times New Roman" w:hAnsi="Times New Roman" w:eastAsia="宋体" w:cs="Times New Roman"/>
          <w:b/>
          <w:color w:val="auto"/>
          <w:highlight w:val="none"/>
          <w:lang w:val="en-US" w:eastAsia="zh-CN"/>
        </w:rPr>
        <w:t>二、</w:t>
      </w:r>
      <w:r>
        <w:rPr>
          <w:rFonts w:hint="eastAsia" w:cs="Times New Roman"/>
          <w:b/>
          <w:color w:val="auto"/>
          <w:highlight w:val="none"/>
          <w:lang w:val="en-US" w:eastAsia="zh-CN"/>
        </w:rPr>
        <w:t>技术要求</w:t>
      </w:r>
    </w:p>
    <w:p w14:paraId="36BF5450">
      <w:pPr>
        <w:pStyle w:val="19"/>
        <w:ind w:firstLine="482"/>
        <w:outlineLvl w:val="1"/>
        <w:rPr>
          <w:rFonts w:hint="eastAsia"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1、每月2次定期上门对电梯设备进行保养，确保电梯安全正常运行，使电梯达到政府部门相关要求。并做好相关保养记录并经双方签名，由采购人保存归档。对运行中存在问题应及时维修调整，以达到有效控制电梯故障率和延长电梯的使用寿命。执行国家质检总局颁布的特种设备安全技术规范TSGT5002-2017《电梯维护保养规则》。</w:t>
      </w:r>
    </w:p>
    <w:p w14:paraId="4642E582">
      <w:pPr>
        <w:pStyle w:val="19"/>
        <w:ind w:firstLine="482"/>
        <w:outlineLvl w:val="1"/>
        <w:rPr>
          <w:rFonts w:hint="eastAsia" w:ascii="Times New Roman" w:hAnsi="Times New Roman" w:eastAsia="宋体" w:cs="Times New Roman"/>
          <w:b w:val="0"/>
          <w:bCs/>
          <w:color w:val="auto"/>
          <w:highlight w:val="none"/>
          <w:lang w:val="en-US" w:eastAsia="zh-CN"/>
        </w:rPr>
      </w:pPr>
      <w:r>
        <w:rPr>
          <w:rFonts w:hint="eastAsia" w:ascii="Times New Roman" w:hAnsi="Times New Roman" w:eastAsia="宋体" w:cs="Times New Roman"/>
          <w:b w:val="0"/>
          <w:bCs/>
          <w:color w:val="auto"/>
          <w:highlight w:val="none"/>
          <w:lang w:val="en-US" w:eastAsia="zh-CN"/>
        </w:rPr>
        <w:t>2、提供24小时全天候故障维修服务，当电梯发生故障时，接到报修后</w:t>
      </w:r>
      <w:r>
        <w:rPr>
          <w:rFonts w:hint="eastAsia" w:cs="Times New Roman"/>
          <w:b w:val="0"/>
          <w:bCs/>
          <w:color w:val="auto"/>
          <w:highlight w:val="none"/>
          <w:lang w:val="en-US" w:eastAsia="zh-CN"/>
        </w:rPr>
        <w:t>1小时</w:t>
      </w:r>
      <w:r>
        <w:rPr>
          <w:rFonts w:hint="eastAsia" w:ascii="Times New Roman" w:hAnsi="Times New Roman" w:eastAsia="宋体" w:cs="Times New Roman"/>
          <w:b w:val="0"/>
          <w:bCs/>
          <w:color w:val="auto"/>
          <w:highlight w:val="none"/>
          <w:lang w:val="en-US" w:eastAsia="zh-CN"/>
        </w:rPr>
        <w:t>内派人员到达现场进行抢修，如果电梯困人，乙方需</w:t>
      </w:r>
      <w:r>
        <w:rPr>
          <w:rFonts w:hint="eastAsia" w:cs="Times New Roman"/>
          <w:b w:val="0"/>
          <w:bCs/>
          <w:color w:val="auto"/>
          <w:highlight w:val="none"/>
          <w:lang w:val="en-US" w:eastAsia="zh-CN"/>
        </w:rPr>
        <w:t>30</w:t>
      </w:r>
      <w:r>
        <w:rPr>
          <w:rFonts w:hint="eastAsia" w:ascii="Times New Roman" w:hAnsi="Times New Roman" w:eastAsia="宋体" w:cs="Times New Roman"/>
          <w:b w:val="0"/>
          <w:bCs/>
          <w:color w:val="auto"/>
          <w:highlight w:val="none"/>
          <w:lang w:val="en-US" w:eastAsia="zh-CN"/>
        </w:rPr>
        <w:t>分钟内到达现场处理，确保人员生命安全和电梯正常运行。</w:t>
      </w:r>
    </w:p>
    <w:p w14:paraId="274B677C">
      <w:pPr>
        <w:pStyle w:val="19"/>
        <w:ind w:firstLine="482"/>
        <w:outlineLvl w:val="1"/>
        <w:rPr>
          <w:rFonts w:hint="eastAsia"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3、维修保养时如有必要更换电梯零配件时,书面通知采购方得到许可后执行,维修过程中配件附报价单按实结算。</w:t>
      </w:r>
    </w:p>
    <w:p w14:paraId="5DB57584">
      <w:pPr>
        <w:pStyle w:val="19"/>
        <w:ind w:firstLine="482"/>
        <w:outlineLvl w:val="1"/>
        <w:rPr>
          <w:rFonts w:hint="eastAsia"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4、如承保电梯之前非</w:t>
      </w:r>
      <w:r>
        <w:rPr>
          <w:rFonts w:hint="eastAsia" w:cs="Times New Roman"/>
          <w:b w:val="0"/>
          <w:bCs/>
          <w:color w:val="000000"/>
          <w:highlight w:val="none"/>
          <w:lang w:val="en-US" w:eastAsia="zh-CN"/>
        </w:rPr>
        <w:t>成交供应商</w:t>
      </w:r>
      <w:r>
        <w:rPr>
          <w:rFonts w:hint="eastAsia" w:ascii="Times New Roman" w:hAnsi="Times New Roman" w:eastAsia="宋体" w:cs="Times New Roman"/>
          <w:b w:val="0"/>
          <w:bCs/>
          <w:color w:val="000000"/>
          <w:highlight w:val="none"/>
          <w:lang w:val="en-US" w:eastAsia="zh-CN"/>
        </w:rPr>
        <w:t>承保的电梯，须对电梯运行状态进行检查，以确保电梯处于安全正常运行状态。</w:t>
      </w:r>
    </w:p>
    <w:p w14:paraId="3466B3E3">
      <w:pPr>
        <w:pStyle w:val="19"/>
        <w:ind w:firstLine="482"/>
        <w:outlineLvl w:val="1"/>
        <w:rPr>
          <w:rFonts w:hint="eastAsia"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5、</w:t>
      </w:r>
      <w:r>
        <w:rPr>
          <w:rFonts w:hint="eastAsia" w:cs="Times New Roman"/>
          <w:b w:val="0"/>
          <w:bCs/>
          <w:color w:val="000000"/>
          <w:highlight w:val="none"/>
          <w:lang w:val="en-US" w:eastAsia="zh-CN"/>
        </w:rPr>
        <w:t>成交供应商</w:t>
      </w:r>
      <w:r>
        <w:rPr>
          <w:rFonts w:hint="eastAsia" w:ascii="Times New Roman" w:hAnsi="Times New Roman" w:eastAsia="宋体" w:cs="Times New Roman"/>
          <w:b w:val="0"/>
          <w:bCs/>
          <w:color w:val="000000"/>
          <w:highlight w:val="none"/>
          <w:lang w:val="en-US" w:eastAsia="zh-CN"/>
        </w:rPr>
        <w:t>协助采购人制定和实施必要的规则制度。</w:t>
      </w:r>
    </w:p>
    <w:p w14:paraId="04D51E46">
      <w:pPr>
        <w:pStyle w:val="19"/>
        <w:ind w:firstLine="482"/>
        <w:outlineLvl w:val="1"/>
        <w:rPr>
          <w:rFonts w:hint="eastAsia"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6、</w:t>
      </w:r>
      <w:r>
        <w:rPr>
          <w:rFonts w:hint="eastAsia" w:cs="Times New Roman"/>
          <w:b w:val="0"/>
          <w:bCs/>
          <w:color w:val="000000"/>
          <w:highlight w:val="none"/>
          <w:lang w:val="en-US" w:eastAsia="zh-CN"/>
        </w:rPr>
        <w:t>成交供应商</w:t>
      </w:r>
      <w:r>
        <w:rPr>
          <w:rFonts w:hint="eastAsia" w:ascii="Times New Roman" w:hAnsi="Times New Roman" w:eastAsia="宋体" w:cs="Times New Roman"/>
          <w:b w:val="0"/>
          <w:bCs/>
          <w:color w:val="000000"/>
          <w:highlight w:val="none"/>
          <w:lang w:val="en-US" w:eastAsia="zh-CN"/>
        </w:rPr>
        <w:t>负责购买保养电梯公众责任险。</w:t>
      </w:r>
    </w:p>
    <w:p w14:paraId="1CC15DE2">
      <w:pPr>
        <w:pStyle w:val="19"/>
        <w:ind w:firstLine="482"/>
        <w:outlineLvl w:val="1"/>
        <w:rPr>
          <w:rFonts w:hint="eastAsia"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7、</w:t>
      </w:r>
      <w:r>
        <w:rPr>
          <w:rFonts w:hint="eastAsia" w:cs="Times New Roman"/>
          <w:b w:val="0"/>
          <w:bCs/>
          <w:color w:val="000000"/>
          <w:highlight w:val="none"/>
          <w:lang w:val="en-US" w:eastAsia="zh-CN"/>
        </w:rPr>
        <w:t>成交供应商</w:t>
      </w:r>
      <w:r>
        <w:rPr>
          <w:rFonts w:hint="eastAsia" w:ascii="Times New Roman" w:hAnsi="Times New Roman" w:eastAsia="宋体" w:cs="Times New Roman"/>
          <w:b w:val="0"/>
          <w:bCs/>
          <w:color w:val="000000"/>
          <w:highlight w:val="none"/>
          <w:lang w:val="en-US" w:eastAsia="zh-CN"/>
        </w:rPr>
        <w:t>协助采购人办理电梯年检手续。</w:t>
      </w:r>
    </w:p>
    <w:p w14:paraId="7302D39D">
      <w:pPr>
        <w:pStyle w:val="19"/>
        <w:ind w:firstLine="482"/>
        <w:outlineLvl w:val="1"/>
        <w:rPr>
          <w:rFonts w:hint="eastAsia"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8、在保养期内，</w:t>
      </w:r>
      <w:r>
        <w:rPr>
          <w:rFonts w:hint="eastAsia" w:cs="Times New Roman"/>
          <w:b w:val="0"/>
          <w:bCs/>
          <w:color w:val="000000"/>
          <w:highlight w:val="none"/>
          <w:lang w:val="en-US" w:eastAsia="zh-CN"/>
        </w:rPr>
        <w:t>成交供应商</w:t>
      </w:r>
      <w:r>
        <w:rPr>
          <w:rFonts w:hint="eastAsia" w:ascii="Times New Roman" w:hAnsi="Times New Roman" w:eastAsia="宋体" w:cs="Times New Roman"/>
          <w:b w:val="0"/>
          <w:bCs/>
          <w:color w:val="000000"/>
          <w:highlight w:val="none"/>
          <w:lang w:val="en-US" w:eastAsia="zh-CN"/>
        </w:rPr>
        <w:t>必须按照《电梯使用管理与维护保养规则》（TSG  T5001）要求在不同的周期内及时对电梯设备进行检查及养护，维持采购人电梯安全运行。</w:t>
      </w:r>
    </w:p>
    <w:p w14:paraId="566C018E">
      <w:pPr>
        <w:pStyle w:val="19"/>
        <w:ind w:firstLine="482"/>
        <w:outlineLvl w:val="1"/>
        <w:rPr>
          <w:rFonts w:hint="eastAsia"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9、在保养期内，质量技术监督局对电梯进行检查期间，</w:t>
      </w:r>
      <w:r>
        <w:rPr>
          <w:rFonts w:hint="eastAsia" w:cs="Times New Roman"/>
          <w:b w:val="0"/>
          <w:bCs/>
          <w:color w:val="000000"/>
          <w:highlight w:val="none"/>
          <w:lang w:val="en-US" w:eastAsia="zh-CN"/>
        </w:rPr>
        <w:t>成交供应商</w:t>
      </w:r>
      <w:r>
        <w:rPr>
          <w:rFonts w:hint="eastAsia" w:ascii="Times New Roman" w:hAnsi="Times New Roman" w:eastAsia="宋体" w:cs="Times New Roman"/>
          <w:b w:val="0"/>
          <w:bCs/>
          <w:color w:val="000000"/>
          <w:highlight w:val="none"/>
          <w:lang w:val="en-US" w:eastAsia="zh-CN"/>
        </w:rPr>
        <w:t>应派员协助检查工作。</w:t>
      </w:r>
    </w:p>
    <w:p w14:paraId="16A5A0CF">
      <w:pPr>
        <w:pStyle w:val="19"/>
        <w:ind w:firstLine="482"/>
        <w:outlineLvl w:val="1"/>
        <w:rPr>
          <w:rFonts w:hint="eastAsia"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10、</w:t>
      </w:r>
      <w:r>
        <w:rPr>
          <w:rFonts w:hint="eastAsia" w:cs="Times New Roman"/>
          <w:b w:val="0"/>
          <w:bCs/>
          <w:color w:val="000000"/>
          <w:highlight w:val="none"/>
          <w:lang w:val="en-US" w:eastAsia="zh-CN"/>
        </w:rPr>
        <w:t>成交供应商</w:t>
      </w:r>
      <w:r>
        <w:rPr>
          <w:rFonts w:hint="eastAsia" w:ascii="Times New Roman" w:hAnsi="Times New Roman" w:eastAsia="宋体" w:cs="Times New Roman"/>
          <w:b w:val="0"/>
          <w:bCs/>
          <w:color w:val="000000"/>
          <w:highlight w:val="none"/>
          <w:lang w:val="en-US" w:eastAsia="zh-CN"/>
        </w:rPr>
        <w:t>每次保养完毕，向采购人管理人员出示《电梯/扶梯维修保养报告书》</w:t>
      </w:r>
      <w:r>
        <w:rPr>
          <w:rFonts w:hint="eastAsia" w:ascii="Times New Roman" w:hAnsi="Times New Roman" w:eastAsia="宋体" w:cs="Times New Roman"/>
          <w:b w:val="0"/>
          <w:bCs/>
          <w:color w:val="auto"/>
          <w:highlight w:val="none"/>
          <w:lang w:val="en-US" w:eastAsia="zh-CN"/>
        </w:rPr>
        <w:t>，</w:t>
      </w:r>
      <w:r>
        <w:rPr>
          <w:rFonts w:hint="eastAsia" w:cs="Times New Roman"/>
          <w:b w:val="0"/>
          <w:bCs/>
          <w:color w:val="auto"/>
          <w:highlight w:val="none"/>
          <w:lang w:val="en-US" w:eastAsia="zh-CN"/>
        </w:rPr>
        <w:t>采购人</w:t>
      </w:r>
      <w:r>
        <w:rPr>
          <w:rFonts w:hint="eastAsia" w:ascii="Times New Roman" w:hAnsi="Times New Roman" w:eastAsia="宋体" w:cs="Times New Roman"/>
          <w:b w:val="0"/>
          <w:bCs/>
          <w:color w:val="auto"/>
          <w:highlight w:val="none"/>
          <w:lang w:val="en-US" w:eastAsia="zh-CN"/>
        </w:rPr>
        <w:t>签字确</w:t>
      </w:r>
      <w:r>
        <w:rPr>
          <w:rFonts w:hint="eastAsia" w:ascii="Times New Roman" w:hAnsi="Times New Roman" w:eastAsia="宋体" w:cs="Times New Roman"/>
          <w:b w:val="0"/>
          <w:bCs/>
          <w:color w:val="000000"/>
          <w:highlight w:val="none"/>
          <w:lang w:val="en-US" w:eastAsia="zh-CN"/>
        </w:rPr>
        <w:t>认。如保养人员没有按规定的时间进行保养，或违反采购人的有关制度，采购人应及时通知</w:t>
      </w:r>
      <w:r>
        <w:rPr>
          <w:rFonts w:hint="eastAsia" w:cs="Times New Roman"/>
          <w:b w:val="0"/>
          <w:bCs/>
          <w:color w:val="000000"/>
          <w:highlight w:val="none"/>
          <w:lang w:val="en-US" w:eastAsia="zh-CN"/>
        </w:rPr>
        <w:t>成交供应商</w:t>
      </w:r>
      <w:r>
        <w:rPr>
          <w:rFonts w:hint="eastAsia" w:ascii="Times New Roman" w:hAnsi="Times New Roman" w:eastAsia="宋体" w:cs="Times New Roman"/>
          <w:b w:val="0"/>
          <w:bCs/>
          <w:color w:val="000000"/>
          <w:highlight w:val="none"/>
          <w:lang w:val="en-US" w:eastAsia="zh-CN"/>
        </w:rPr>
        <w:t>。因保养不良造成采购人的电梯故障，</w:t>
      </w:r>
      <w:r>
        <w:rPr>
          <w:rFonts w:hint="eastAsia" w:cs="Times New Roman"/>
          <w:b w:val="0"/>
          <w:bCs/>
          <w:color w:val="000000"/>
          <w:highlight w:val="none"/>
          <w:lang w:val="en-US" w:eastAsia="zh-CN"/>
        </w:rPr>
        <w:t>成交供应商</w:t>
      </w:r>
      <w:r>
        <w:rPr>
          <w:rFonts w:hint="eastAsia" w:ascii="Times New Roman" w:hAnsi="Times New Roman" w:eastAsia="宋体" w:cs="Times New Roman"/>
          <w:b w:val="0"/>
          <w:bCs/>
          <w:color w:val="000000"/>
          <w:highlight w:val="none"/>
          <w:lang w:val="en-US" w:eastAsia="zh-CN"/>
        </w:rPr>
        <w:t>应负责及时修复，费用由</w:t>
      </w:r>
      <w:r>
        <w:rPr>
          <w:rFonts w:hint="eastAsia" w:cs="Times New Roman"/>
          <w:b w:val="0"/>
          <w:bCs/>
          <w:color w:val="000000"/>
          <w:highlight w:val="none"/>
          <w:lang w:val="en-US" w:eastAsia="zh-CN"/>
        </w:rPr>
        <w:t>成交供应商</w:t>
      </w:r>
      <w:r>
        <w:rPr>
          <w:rFonts w:hint="eastAsia" w:ascii="Times New Roman" w:hAnsi="Times New Roman" w:eastAsia="宋体" w:cs="Times New Roman"/>
          <w:b w:val="0"/>
          <w:bCs/>
          <w:color w:val="000000"/>
          <w:highlight w:val="none"/>
          <w:lang w:val="en-US" w:eastAsia="zh-CN"/>
        </w:rPr>
        <w:t>负责，并对造成的事故及损失承担一切责任。</w:t>
      </w:r>
    </w:p>
    <w:p w14:paraId="336C685A">
      <w:pPr>
        <w:pStyle w:val="19"/>
        <w:ind w:firstLine="482"/>
        <w:outlineLvl w:val="1"/>
        <w:rPr>
          <w:rFonts w:hint="eastAsia"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11、在保养期内，</w:t>
      </w:r>
      <w:r>
        <w:rPr>
          <w:rFonts w:hint="eastAsia" w:cs="Times New Roman"/>
          <w:b w:val="0"/>
          <w:bCs/>
          <w:color w:val="000000"/>
          <w:highlight w:val="none"/>
          <w:lang w:val="en-US" w:eastAsia="zh-CN"/>
        </w:rPr>
        <w:t>成交供应商</w:t>
      </w:r>
      <w:r>
        <w:rPr>
          <w:rFonts w:hint="eastAsia" w:ascii="Times New Roman" w:hAnsi="Times New Roman" w:eastAsia="宋体" w:cs="Times New Roman"/>
          <w:b w:val="0"/>
          <w:bCs/>
          <w:color w:val="000000"/>
          <w:highlight w:val="none"/>
          <w:lang w:val="en-US" w:eastAsia="zh-CN"/>
        </w:rPr>
        <w:t>负责更换的电梯配件，如安装该配件后带来的安全隐患与连带风险，均由</w:t>
      </w:r>
      <w:r>
        <w:rPr>
          <w:rFonts w:hint="eastAsia" w:cs="Times New Roman"/>
          <w:b w:val="0"/>
          <w:bCs/>
          <w:color w:val="000000"/>
          <w:highlight w:val="none"/>
          <w:lang w:val="en-US" w:eastAsia="zh-CN"/>
        </w:rPr>
        <w:t>成交供应商</w:t>
      </w:r>
      <w:r>
        <w:rPr>
          <w:rFonts w:hint="eastAsia" w:ascii="Times New Roman" w:hAnsi="Times New Roman" w:eastAsia="宋体" w:cs="Times New Roman"/>
          <w:b w:val="0"/>
          <w:bCs/>
          <w:color w:val="000000"/>
          <w:highlight w:val="none"/>
          <w:lang w:val="en-US" w:eastAsia="zh-CN"/>
        </w:rPr>
        <w:t>负责。</w:t>
      </w:r>
    </w:p>
    <w:p w14:paraId="0F669800">
      <w:pPr>
        <w:pStyle w:val="19"/>
        <w:ind w:firstLine="482"/>
        <w:outlineLvl w:val="1"/>
        <w:rPr>
          <w:rFonts w:hint="eastAsia"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12、在保养期内，</w:t>
      </w:r>
      <w:r>
        <w:rPr>
          <w:rFonts w:hint="eastAsia" w:cs="Times New Roman"/>
          <w:b w:val="0"/>
          <w:bCs/>
          <w:color w:val="000000"/>
          <w:highlight w:val="none"/>
          <w:lang w:val="en-US" w:eastAsia="zh-CN"/>
        </w:rPr>
        <w:t>成交供应商</w:t>
      </w:r>
      <w:r>
        <w:rPr>
          <w:rFonts w:hint="eastAsia" w:ascii="Times New Roman" w:hAnsi="Times New Roman" w:eastAsia="宋体" w:cs="Times New Roman"/>
          <w:b w:val="0"/>
          <w:bCs/>
          <w:color w:val="000000"/>
          <w:highlight w:val="none"/>
          <w:lang w:val="en-US" w:eastAsia="zh-CN"/>
        </w:rPr>
        <w:t>派技术人员协助电梯的年检工作，采购人需提前一天通知</w:t>
      </w:r>
      <w:r>
        <w:rPr>
          <w:rFonts w:hint="eastAsia" w:cs="Times New Roman"/>
          <w:b w:val="0"/>
          <w:bCs/>
          <w:color w:val="000000"/>
          <w:highlight w:val="none"/>
          <w:lang w:val="en-US" w:eastAsia="zh-CN"/>
        </w:rPr>
        <w:t>成交供应商</w:t>
      </w:r>
      <w:r>
        <w:rPr>
          <w:rFonts w:hint="eastAsia" w:ascii="Times New Roman" w:hAnsi="Times New Roman" w:eastAsia="宋体" w:cs="Times New Roman"/>
          <w:b w:val="0"/>
          <w:bCs/>
          <w:color w:val="000000"/>
          <w:highlight w:val="none"/>
          <w:lang w:val="en-US" w:eastAsia="zh-CN"/>
        </w:rPr>
        <w:t>。</w:t>
      </w:r>
      <w:r>
        <w:rPr>
          <w:rFonts w:hint="eastAsia" w:cs="Times New Roman"/>
          <w:b w:val="0"/>
          <w:bCs/>
          <w:color w:val="000000"/>
          <w:highlight w:val="none"/>
          <w:lang w:val="en-US" w:eastAsia="zh-CN"/>
        </w:rPr>
        <w:t>成交供应商</w:t>
      </w:r>
      <w:r>
        <w:rPr>
          <w:rFonts w:hint="eastAsia" w:ascii="Times New Roman" w:hAnsi="Times New Roman" w:eastAsia="宋体" w:cs="Times New Roman"/>
          <w:b w:val="0"/>
          <w:bCs/>
          <w:color w:val="000000"/>
          <w:highlight w:val="none"/>
          <w:lang w:val="en-US" w:eastAsia="zh-CN"/>
        </w:rPr>
        <w:t>应确保上述合同约定的保养电梯年检合格。</w:t>
      </w:r>
    </w:p>
    <w:p w14:paraId="31211321">
      <w:pPr>
        <w:pStyle w:val="2"/>
        <w:ind w:firstLine="480" w:firstLineChars="200"/>
        <w:rPr>
          <w:rFonts w:hint="eastAsia" w:ascii="仿宋" w:hAnsi="仿宋" w:eastAsia="仿宋" w:cs="仿宋"/>
          <w:b/>
          <w:bCs/>
          <w:sz w:val="24"/>
          <w:szCs w:val="24"/>
          <w:lang w:val="en-US" w:eastAsia="zh-CN"/>
        </w:rPr>
      </w:pPr>
      <w:r>
        <w:rPr>
          <w:rFonts w:hint="eastAsia" w:ascii="仿宋" w:hAnsi="仿宋" w:eastAsia="仿宋" w:cs="仿宋"/>
          <w:b/>
          <w:bCs w:val="0"/>
          <w:sz w:val="24"/>
          <w:szCs w:val="24"/>
          <w:lang w:val="en-US" w:eastAsia="zh-CN"/>
        </w:rPr>
        <w:t>三、</w:t>
      </w:r>
      <w:r>
        <w:rPr>
          <w:rFonts w:hint="eastAsia" w:ascii="仿宋" w:hAnsi="仿宋" w:eastAsia="仿宋" w:cs="仿宋"/>
          <w:b/>
          <w:bCs/>
          <w:sz w:val="24"/>
          <w:szCs w:val="24"/>
          <w:lang w:val="en-US" w:eastAsia="zh-CN"/>
        </w:rPr>
        <w:t>商务要求</w:t>
      </w:r>
    </w:p>
    <w:tbl>
      <w:tblPr>
        <w:tblStyle w:val="13"/>
        <w:tblW w:w="510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707"/>
        <w:gridCol w:w="6793"/>
      </w:tblGrid>
      <w:tr w14:paraId="62679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1004" w:type="pct"/>
            <w:noWrap w:val="0"/>
            <w:vAlign w:val="center"/>
          </w:tcPr>
          <w:p w14:paraId="09D3EB23">
            <w:pPr>
              <w:pStyle w:val="17"/>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合同履行期限</w:t>
            </w:r>
          </w:p>
        </w:tc>
        <w:tc>
          <w:tcPr>
            <w:tcW w:w="3995" w:type="pct"/>
            <w:noWrap w:val="0"/>
            <w:vAlign w:val="top"/>
          </w:tcPr>
          <w:p w14:paraId="776E1E99">
            <w:pPr>
              <w:pStyle w:val="17"/>
              <w:pageBreakBefore w:val="0"/>
              <w:kinsoku/>
              <w:overflowPunct/>
              <w:bidi w:val="0"/>
              <w:spacing w:line="360" w:lineRule="auto"/>
              <w:jc w:val="left"/>
              <w:rPr>
                <w:rFonts w:hint="default" w:cs="Tahoma"/>
                <w:color w:val="000000"/>
                <w:kern w:val="28"/>
                <w:sz w:val="21"/>
                <w:szCs w:val="21"/>
                <w:highlight w:val="none"/>
                <w:lang w:val="en-US" w:eastAsia="zh-CN"/>
              </w:rPr>
            </w:pPr>
            <w:r>
              <w:rPr>
                <w:rFonts w:hint="default" w:cs="Tahoma"/>
                <w:color w:val="auto"/>
                <w:kern w:val="28"/>
                <w:sz w:val="21"/>
                <w:szCs w:val="21"/>
                <w:highlight w:val="none"/>
                <w:lang w:val="en-US" w:eastAsia="zh-CN"/>
              </w:rPr>
              <w:t>合同生效之日起两年。</w:t>
            </w:r>
          </w:p>
        </w:tc>
      </w:tr>
      <w:tr w14:paraId="7C471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48E64D36">
            <w:pPr>
              <w:pStyle w:val="17"/>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合同履行地点</w:t>
            </w:r>
          </w:p>
        </w:tc>
        <w:tc>
          <w:tcPr>
            <w:tcW w:w="3995" w:type="pct"/>
            <w:noWrap w:val="0"/>
            <w:vAlign w:val="top"/>
          </w:tcPr>
          <w:p w14:paraId="3B14AEE6">
            <w:pPr>
              <w:pStyle w:val="17"/>
              <w:pageBreakBefore w:val="0"/>
              <w:kinsoku/>
              <w:overflowPunct/>
              <w:bidi w:val="0"/>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采购人指定地点。</w:t>
            </w:r>
          </w:p>
        </w:tc>
      </w:tr>
      <w:tr w14:paraId="7FC49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35CB440C">
            <w:pPr>
              <w:pStyle w:val="17"/>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lang w:eastAsia="zh-CN"/>
              </w:rPr>
              <w:t>响应</w:t>
            </w:r>
            <w:r>
              <w:rPr>
                <w:rFonts w:hint="eastAsia" w:cs="Tahoma"/>
                <w:b/>
                <w:bCs/>
                <w:color w:val="000000"/>
                <w:kern w:val="28"/>
                <w:sz w:val="21"/>
                <w:szCs w:val="21"/>
                <w:highlight w:val="none"/>
              </w:rPr>
              <w:t>有效期</w:t>
            </w:r>
          </w:p>
        </w:tc>
        <w:tc>
          <w:tcPr>
            <w:tcW w:w="3995" w:type="pct"/>
            <w:noWrap w:val="0"/>
            <w:vAlign w:val="top"/>
          </w:tcPr>
          <w:p w14:paraId="4D390C20">
            <w:pPr>
              <w:pStyle w:val="17"/>
              <w:pageBreakBefore w:val="0"/>
              <w:kinsoku/>
              <w:overflowPunct/>
              <w:bidi w:val="0"/>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从提交响应文件的截止之日起90日历天。</w:t>
            </w:r>
          </w:p>
        </w:tc>
      </w:tr>
      <w:tr w14:paraId="200B3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1004" w:type="pct"/>
            <w:noWrap w:val="0"/>
            <w:vAlign w:val="center"/>
          </w:tcPr>
          <w:p w14:paraId="70566BE5">
            <w:pPr>
              <w:pStyle w:val="17"/>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付款方式</w:t>
            </w:r>
          </w:p>
        </w:tc>
        <w:tc>
          <w:tcPr>
            <w:tcW w:w="3995" w:type="pct"/>
            <w:noWrap w:val="0"/>
            <w:vAlign w:val="top"/>
          </w:tcPr>
          <w:p w14:paraId="360CF6B9">
            <w:pPr>
              <w:spacing w:line="360" w:lineRule="auto"/>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1、合同期内分四期付款，每半年支付一次，每期</w:t>
            </w:r>
            <w:r>
              <w:rPr>
                <w:rFonts w:hint="eastAsia" w:ascii="宋体" w:cs="Tahoma"/>
                <w:color w:val="000000"/>
                <w:kern w:val="28"/>
                <w:sz w:val="21"/>
                <w:szCs w:val="21"/>
                <w:highlight w:val="none"/>
                <w:lang w:val="en-US" w:eastAsia="zh-CN" w:bidi="ar-SA"/>
              </w:rPr>
              <w:t>成交供应商</w:t>
            </w:r>
            <w:r>
              <w:rPr>
                <w:rFonts w:hint="eastAsia" w:ascii="宋体" w:hAnsi="Times New Roman" w:eastAsia="宋体" w:cs="Tahoma"/>
                <w:color w:val="000000"/>
                <w:kern w:val="28"/>
                <w:sz w:val="21"/>
                <w:szCs w:val="21"/>
                <w:highlight w:val="none"/>
                <w:lang w:val="en-US" w:eastAsia="zh-CN" w:bidi="ar-SA"/>
              </w:rPr>
              <w:t>开具相应有效发票给采购人，采购人凭</w:t>
            </w:r>
            <w:r>
              <w:rPr>
                <w:rFonts w:hint="eastAsia" w:ascii="宋体" w:cs="Tahoma"/>
                <w:color w:val="000000"/>
                <w:kern w:val="28"/>
                <w:sz w:val="21"/>
                <w:szCs w:val="21"/>
                <w:highlight w:val="none"/>
                <w:lang w:val="en-US" w:eastAsia="zh-CN" w:bidi="ar-SA"/>
              </w:rPr>
              <w:t>成交供应商</w:t>
            </w:r>
            <w:r>
              <w:rPr>
                <w:rFonts w:hint="eastAsia" w:ascii="宋体" w:hAnsi="Times New Roman" w:eastAsia="宋体" w:cs="Tahoma"/>
                <w:color w:val="000000"/>
                <w:kern w:val="28"/>
                <w:sz w:val="21"/>
                <w:szCs w:val="21"/>
                <w:highlight w:val="none"/>
                <w:lang w:val="en-US" w:eastAsia="zh-CN" w:bidi="ar-SA"/>
              </w:rPr>
              <w:t>有效发票及维保资料办理好相关流程后90天内以银行转账方式支付给</w:t>
            </w:r>
            <w:r>
              <w:rPr>
                <w:rFonts w:hint="eastAsia" w:ascii="宋体" w:cs="Tahoma"/>
                <w:color w:val="000000"/>
                <w:kern w:val="28"/>
                <w:sz w:val="21"/>
                <w:szCs w:val="21"/>
                <w:highlight w:val="none"/>
                <w:lang w:val="en-US" w:eastAsia="zh-CN" w:bidi="ar-SA"/>
              </w:rPr>
              <w:t>成交供应商</w:t>
            </w:r>
            <w:r>
              <w:rPr>
                <w:rFonts w:hint="eastAsia" w:ascii="宋体" w:hAnsi="Times New Roman" w:eastAsia="宋体" w:cs="Tahoma"/>
                <w:color w:val="000000"/>
                <w:kern w:val="28"/>
                <w:sz w:val="21"/>
                <w:szCs w:val="21"/>
                <w:highlight w:val="none"/>
                <w:lang w:val="en-US" w:eastAsia="zh-CN" w:bidi="ar-SA"/>
              </w:rPr>
              <w:t>。</w:t>
            </w:r>
          </w:p>
          <w:p w14:paraId="5922B6CE">
            <w:pPr>
              <w:spacing w:line="360" w:lineRule="auto"/>
              <w:rPr>
                <w:rFonts w:hint="eastAsia" w:eastAsia="宋体" w:cs="Tahoma"/>
                <w:color w:val="000000"/>
                <w:kern w:val="28"/>
                <w:sz w:val="21"/>
                <w:szCs w:val="21"/>
                <w:highlight w:val="none"/>
                <w:lang w:eastAsia="zh-CN"/>
              </w:rPr>
            </w:pPr>
            <w:r>
              <w:rPr>
                <w:rFonts w:hint="eastAsia" w:ascii="宋体" w:hAnsi="Times New Roman" w:eastAsia="宋体" w:cs="Tahoma"/>
                <w:color w:val="000000"/>
                <w:kern w:val="28"/>
                <w:sz w:val="21"/>
                <w:szCs w:val="21"/>
                <w:highlight w:val="none"/>
                <w:lang w:val="en-US" w:eastAsia="zh-CN" w:bidi="ar-SA"/>
              </w:rPr>
              <w:t>2、因采购人使用的是财政资金，按政府审批流程支付，若审批延迟则相应货款到账延迟，且不视为采购人违约。</w:t>
            </w:r>
          </w:p>
        </w:tc>
      </w:tr>
      <w:tr w14:paraId="6E6A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13051587">
            <w:pPr>
              <w:pStyle w:val="17"/>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履约保证金</w:t>
            </w:r>
          </w:p>
        </w:tc>
        <w:tc>
          <w:tcPr>
            <w:tcW w:w="3995" w:type="pct"/>
            <w:noWrap w:val="0"/>
            <w:vAlign w:val="top"/>
          </w:tcPr>
          <w:p w14:paraId="036B9ADD">
            <w:pPr>
              <w:pStyle w:val="17"/>
              <w:pageBreakBefore w:val="0"/>
              <w:kinsoku/>
              <w:overflowPunct/>
              <w:bidi w:val="0"/>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不收取。</w:t>
            </w:r>
          </w:p>
        </w:tc>
      </w:tr>
      <w:tr w14:paraId="238C9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392C1401">
            <w:pPr>
              <w:pageBreakBefore w:val="0"/>
              <w:widowControl/>
              <w:tabs>
                <w:tab w:val="left" w:pos="636"/>
              </w:tabs>
              <w:kinsoku/>
              <w:overflowPunct/>
              <w:autoSpaceDE w:val="0"/>
              <w:autoSpaceDN w:val="0"/>
              <w:bidi w:val="0"/>
              <w:spacing w:line="360" w:lineRule="auto"/>
              <w:jc w:val="center"/>
              <w:textAlignment w:val="bottom"/>
              <w:rPr>
                <w:rFonts w:hint="eastAsia" w:cs="Tahoma"/>
                <w:b/>
                <w:bCs/>
                <w:color w:val="000000"/>
                <w:kern w:val="28"/>
                <w:sz w:val="21"/>
                <w:szCs w:val="21"/>
                <w:highlight w:val="none"/>
              </w:rPr>
            </w:pPr>
            <w:r>
              <w:rPr>
                <w:rFonts w:hint="eastAsia" w:ascii="宋体" w:hAnsi="宋体" w:eastAsia="宋体" w:cs="宋体"/>
                <w:b/>
                <w:bCs/>
                <w:color w:val="auto"/>
                <w:sz w:val="21"/>
                <w:szCs w:val="21"/>
                <w:highlight w:val="none"/>
                <w:lang w:val="en-US" w:eastAsia="zh-CN"/>
              </w:rPr>
              <w:t>报价说明</w:t>
            </w:r>
          </w:p>
        </w:tc>
        <w:tc>
          <w:tcPr>
            <w:tcW w:w="3995" w:type="pct"/>
            <w:noWrap w:val="0"/>
            <w:vAlign w:val="top"/>
          </w:tcPr>
          <w:p w14:paraId="3B3ACD9B">
            <w:pPr>
              <w:widowControl/>
              <w:spacing w:line="360" w:lineRule="auto"/>
              <w:jc w:val="left"/>
              <w:rPr>
                <w:rFonts w:hint="eastAsia" w:cs="Tahoma"/>
                <w:color w:val="000000"/>
                <w:kern w:val="28"/>
                <w:sz w:val="21"/>
                <w:szCs w:val="21"/>
                <w:highlight w:val="none"/>
                <w:lang w:eastAsia="zh-CN"/>
              </w:rPr>
            </w:pPr>
            <w:r>
              <w:rPr>
                <w:rFonts w:hint="eastAsia" w:ascii="宋体" w:hAnsi="宋体" w:cs="宋体"/>
                <w:color w:val="000000"/>
                <w:szCs w:val="21"/>
                <w:lang w:eastAsia="zh-CN"/>
              </w:rPr>
              <w:t>供应商</w:t>
            </w:r>
            <w:r>
              <w:rPr>
                <w:rFonts w:hint="eastAsia" w:ascii="宋体" w:hAnsi="宋体" w:cs="宋体"/>
                <w:color w:val="000000"/>
                <w:szCs w:val="21"/>
              </w:rPr>
              <w:t>的报价应包含本项目所需的一切费用，包括（但不限于）：工作人员工资、食宿、福利、服装、通信工具、社保、医疗、保险、运输、可预料的风险和措施、税费等所有费用。</w:t>
            </w:r>
          </w:p>
        </w:tc>
      </w:tr>
    </w:tbl>
    <w:p w14:paraId="24006CCF">
      <w:r>
        <w:br w:type="page"/>
      </w:r>
    </w:p>
    <w:p w14:paraId="1DC5527E">
      <w:pPr>
        <w:pStyle w:val="2"/>
        <w:sectPr>
          <w:headerReference r:id="rId5" w:type="default"/>
          <w:footerReference r:id="rId6" w:type="default"/>
          <w:pgSz w:w="11906" w:h="16838"/>
          <w:pgMar w:top="1440" w:right="1800" w:bottom="1440" w:left="1800" w:header="851" w:footer="992" w:gutter="0"/>
          <w:pgNumType w:fmt="decimal"/>
          <w:cols w:space="720" w:num="1"/>
          <w:rtlGutter w:val="0"/>
          <w:docGrid w:type="lines" w:linePitch="312" w:charSpace="0"/>
        </w:sectPr>
      </w:pPr>
    </w:p>
    <w:tbl>
      <w:tblPr>
        <w:tblStyle w:val="13"/>
        <w:tblW w:w="15877" w:type="dxa"/>
        <w:tblInd w:w="-34" w:type="dxa"/>
        <w:tblLayout w:type="fixed"/>
        <w:tblCellMar>
          <w:top w:w="0" w:type="dxa"/>
          <w:left w:w="108" w:type="dxa"/>
          <w:bottom w:w="0" w:type="dxa"/>
          <w:right w:w="108" w:type="dxa"/>
        </w:tblCellMar>
      </w:tblPr>
      <w:tblGrid>
        <w:gridCol w:w="709"/>
        <w:gridCol w:w="2552"/>
        <w:gridCol w:w="1701"/>
        <w:gridCol w:w="2410"/>
        <w:gridCol w:w="2126"/>
        <w:gridCol w:w="1701"/>
        <w:gridCol w:w="1134"/>
        <w:gridCol w:w="1420"/>
        <w:gridCol w:w="1131"/>
        <w:gridCol w:w="993"/>
      </w:tblGrid>
      <w:tr w14:paraId="767065EE">
        <w:tblPrEx>
          <w:tblCellMar>
            <w:top w:w="0" w:type="dxa"/>
            <w:left w:w="108" w:type="dxa"/>
            <w:bottom w:w="0" w:type="dxa"/>
            <w:right w:w="108" w:type="dxa"/>
          </w:tblCellMar>
        </w:tblPrEx>
        <w:trPr>
          <w:trHeight w:val="540" w:hRule="atLeast"/>
        </w:trPr>
        <w:tc>
          <w:tcPr>
            <w:tcW w:w="15877" w:type="dxa"/>
            <w:gridSpan w:val="10"/>
            <w:tcBorders>
              <w:top w:val="nil"/>
              <w:left w:val="nil"/>
              <w:bottom w:val="single" w:color="auto" w:sz="4" w:space="0"/>
              <w:right w:val="nil"/>
            </w:tcBorders>
            <w:shd w:val="clear" w:color="auto" w:fill="auto"/>
            <w:vAlign w:val="center"/>
          </w:tcPr>
          <w:p w14:paraId="10C71CA1">
            <w:pPr>
              <w:widowControl/>
              <w:ind w:firstLine="361" w:firstLineChars="100"/>
              <w:jc w:val="both"/>
              <w:rPr>
                <w:rFonts w:ascii="宋体" w:hAnsi="宋体" w:cs="宋体"/>
                <w:b/>
                <w:bCs/>
                <w:kern w:val="0"/>
                <w:sz w:val="36"/>
                <w:szCs w:val="36"/>
              </w:rPr>
            </w:pPr>
            <w:bookmarkStart w:id="0" w:name="RANGE!A1:J19"/>
            <w:r>
              <w:rPr>
                <w:rFonts w:hint="eastAsia" w:ascii="宋体" w:hAnsi="宋体" w:cs="宋体"/>
                <w:b/>
                <w:bCs/>
                <w:kern w:val="0"/>
                <w:sz w:val="36"/>
                <w:szCs w:val="36"/>
                <w:lang w:eastAsia="zh-CN"/>
              </w:rPr>
              <w:t>附表：</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rPr>
              <w:t>中山市黄圃人民医院电梯设备一览表</w:t>
            </w:r>
            <w:bookmarkEnd w:id="0"/>
          </w:p>
        </w:tc>
      </w:tr>
      <w:tr w14:paraId="1960EB22">
        <w:tblPrEx>
          <w:tblCellMar>
            <w:top w:w="0" w:type="dxa"/>
            <w:left w:w="108" w:type="dxa"/>
            <w:bottom w:w="0" w:type="dxa"/>
            <w:right w:w="108" w:type="dxa"/>
          </w:tblCellMar>
        </w:tblPrEx>
        <w:trPr>
          <w:trHeight w:val="42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28A14B54">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552" w:type="dxa"/>
            <w:vMerge w:val="restart"/>
            <w:tcBorders>
              <w:top w:val="nil"/>
              <w:left w:val="single" w:color="auto" w:sz="4" w:space="0"/>
              <w:bottom w:val="single" w:color="auto" w:sz="4" w:space="0"/>
              <w:right w:val="single" w:color="auto" w:sz="4" w:space="0"/>
            </w:tcBorders>
            <w:shd w:val="clear" w:color="auto" w:fill="auto"/>
            <w:vAlign w:val="center"/>
          </w:tcPr>
          <w:p w14:paraId="1707425B">
            <w:pPr>
              <w:widowControl/>
              <w:jc w:val="center"/>
              <w:rPr>
                <w:rFonts w:ascii="宋体" w:hAnsi="宋体" w:cs="宋体"/>
                <w:b/>
                <w:bCs/>
                <w:kern w:val="0"/>
                <w:sz w:val="18"/>
                <w:szCs w:val="18"/>
              </w:rPr>
            </w:pPr>
            <w:r>
              <w:rPr>
                <w:rFonts w:hint="eastAsia" w:ascii="宋体" w:hAnsi="宋体" w:cs="宋体"/>
                <w:b/>
                <w:bCs/>
                <w:kern w:val="0"/>
                <w:sz w:val="18"/>
                <w:szCs w:val="18"/>
              </w:rPr>
              <w:t>设备注册代码</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31EF434B">
            <w:pPr>
              <w:widowControl/>
              <w:jc w:val="center"/>
              <w:rPr>
                <w:rFonts w:ascii="宋体" w:hAnsi="宋体" w:cs="宋体"/>
                <w:b/>
                <w:bCs/>
                <w:kern w:val="0"/>
                <w:sz w:val="18"/>
                <w:szCs w:val="18"/>
              </w:rPr>
            </w:pPr>
            <w:r>
              <w:rPr>
                <w:rFonts w:hint="eastAsia" w:ascii="宋体" w:hAnsi="宋体" w:cs="宋体"/>
                <w:b/>
                <w:bCs/>
                <w:kern w:val="0"/>
                <w:sz w:val="18"/>
                <w:szCs w:val="18"/>
              </w:rPr>
              <w:t>设备名称/型号</w:t>
            </w:r>
          </w:p>
        </w:tc>
        <w:tc>
          <w:tcPr>
            <w:tcW w:w="2410" w:type="dxa"/>
            <w:vMerge w:val="restart"/>
            <w:tcBorders>
              <w:top w:val="nil"/>
              <w:left w:val="single" w:color="auto" w:sz="4" w:space="0"/>
              <w:bottom w:val="single" w:color="auto" w:sz="4" w:space="0"/>
              <w:right w:val="single" w:color="auto" w:sz="4" w:space="0"/>
            </w:tcBorders>
            <w:shd w:val="clear" w:color="auto" w:fill="auto"/>
            <w:vAlign w:val="center"/>
          </w:tcPr>
          <w:p w14:paraId="5FE3F8AC">
            <w:pPr>
              <w:widowControl/>
              <w:jc w:val="center"/>
              <w:rPr>
                <w:rFonts w:ascii="宋体" w:hAnsi="宋体" w:cs="宋体"/>
                <w:b/>
                <w:bCs/>
                <w:kern w:val="0"/>
                <w:sz w:val="18"/>
                <w:szCs w:val="18"/>
              </w:rPr>
            </w:pPr>
            <w:r>
              <w:rPr>
                <w:rFonts w:hint="eastAsia" w:ascii="宋体" w:hAnsi="宋体" w:cs="宋体"/>
                <w:b/>
                <w:bCs/>
                <w:kern w:val="0"/>
                <w:sz w:val="18"/>
                <w:szCs w:val="18"/>
              </w:rPr>
              <w:t>设备登记编号或出厂编号</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17581DD1">
            <w:pPr>
              <w:widowControl/>
              <w:jc w:val="center"/>
              <w:rPr>
                <w:rFonts w:ascii="宋体" w:hAnsi="宋体" w:cs="宋体"/>
                <w:b/>
                <w:bCs/>
                <w:kern w:val="0"/>
                <w:sz w:val="18"/>
                <w:szCs w:val="18"/>
              </w:rPr>
            </w:pPr>
            <w:r>
              <w:rPr>
                <w:rFonts w:hint="eastAsia" w:ascii="宋体" w:hAnsi="宋体" w:cs="宋体"/>
                <w:b/>
                <w:bCs/>
                <w:kern w:val="0"/>
                <w:sz w:val="18"/>
                <w:szCs w:val="18"/>
              </w:rPr>
              <w:t>使用证号</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4B01D05">
            <w:pPr>
              <w:widowControl/>
              <w:jc w:val="center"/>
              <w:rPr>
                <w:rFonts w:ascii="宋体" w:hAnsi="宋体" w:cs="宋体"/>
                <w:b/>
                <w:bCs/>
                <w:kern w:val="0"/>
                <w:sz w:val="18"/>
                <w:szCs w:val="18"/>
              </w:rPr>
            </w:pPr>
            <w:r>
              <w:rPr>
                <w:rFonts w:hint="eastAsia" w:ascii="宋体" w:hAnsi="宋体" w:cs="宋体"/>
                <w:b/>
                <w:bCs/>
                <w:kern w:val="0"/>
                <w:sz w:val="18"/>
                <w:szCs w:val="18"/>
              </w:rPr>
              <w:t>生产厂家</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7487F05B">
            <w:pPr>
              <w:widowControl/>
              <w:jc w:val="center"/>
              <w:rPr>
                <w:rFonts w:ascii="宋体" w:hAnsi="宋体" w:cs="宋体"/>
                <w:b/>
                <w:bCs/>
                <w:kern w:val="0"/>
                <w:sz w:val="18"/>
                <w:szCs w:val="18"/>
              </w:rPr>
            </w:pPr>
            <w:r>
              <w:rPr>
                <w:rFonts w:hint="eastAsia" w:ascii="宋体" w:hAnsi="宋体" w:cs="宋体"/>
                <w:b/>
                <w:bCs/>
                <w:kern w:val="0"/>
                <w:sz w:val="18"/>
                <w:szCs w:val="18"/>
              </w:rPr>
              <w:t>层/站/门</w:t>
            </w: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14:paraId="244DA0E8">
            <w:pPr>
              <w:widowControl/>
              <w:jc w:val="center"/>
              <w:rPr>
                <w:rFonts w:ascii="宋体" w:hAnsi="宋体" w:cs="宋体"/>
                <w:b/>
                <w:bCs/>
                <w:kern w:val="0"/>
                <w:sz w:val="18"/>
                <w:szCs w:val="18"/>
              </w:rPr>
            </w:pPr>
            <w:r>
              <w:rPr>
                <w:rFonts w:hint="eastAsia" w:ascii="宋体" w:hAnsi="宋体" w:cs="宋体"/>
                <w:b/>
                <w:bCs/>
                <w:kern w:val="0"/>
                <w:sz w:val="18"/>
                <w:szCs w:val="18"/>
              </w:rPr>
              <w:t>初次检验日期</w:t>
            </w:r>
          </w:p>
        </w:tc>
        <w:tc>
          <w:tcPr>
            <w:tcW w:w="1131" w:type="dxa"/>
            <w:vMerge w:val="restart"/>
            <w:tcBorders>
              <w:top w:val="nil"/>
              <w:left w:val="single" w:color="auto" w:sz="4" w:space="0"/>
              <w:bottom w:val="single" w:color="auto" w:sz="4" w:space="0"/>
              <w:right w:val="single" w:color="auto" w:sz="4" w:space="0"/>
            </w:tcBorders>
            <w:shd w:val="clear" w:color="auto" w:fill="auto"/>
            <w:vAlign w:val="center"/>
          </w:tcPr>
          <w:p w14:paraId="1B1A7BEE">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年审月份</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14:paraId="3CEEEDF9">
            <w:pPr>
              <w:widowControl/>
              <w:jc w:val="center"/>
              <w:rPr>
                <w:rFonts w:ascii="宋体" w:hAnsi="宋体" w:cs="宋体"/>
                <w:b/>
                <w:bCs/>
                <w:kern w:val="0"/>
                <w:sz w:val="18"/>
                <w:szCs w:val="18"/>
              </w:rPr>
            </w:pPr>
            <w:r>
              <w:rPr>
                <w:rFonts w:hint="eastAsia" w:ascii="宋体" w:hAnsi="宋体" w:cs="宋体"/>
                <w:b/>
                <w:bCs/>
                <w:kern w:val="0"/>
                <w:sz w:val="18"/>
                <w:szCs w:val="18"/>
              </w:rPr>
              <w:t>使用</w:t>
            </w:r>
          </w:p>
          <w:p w14:paraId="7CE1BC74">
            <w:pPr>
              <w:widowControl/>
              <w:jc w:val="center"/>
              <w:rPr>
                <w:rFonts w:ascii="宋体" w:hAnsi="宋体" w:cs="宋体"/>
                <w:b/>
                <w:bCs/>
                <w:kern w:val="0"/>
                <w:sz w:val="18"/>
                <w:szCs w:val="18"/>
              </w:rPr>
            </w:pPr>
            <w:r>
              <w:rPr>
                <w:rFonts w:hint="eastAsia" w:ascii="宋体" w:hAnsi="宋体" w:cs="宋体"/>
                <w:b/>
                <w:bCs/>
                <w:kern w:val="0"/>
                <w:sz w:val="18"/>
                <w:szCs w:val="18"/>
              </w:rPr>
              <w:t>位置</w:t>
            </w:r>
          </w:p>
        </w:tc>
      </w:tr>
      <w:tr w14:paraId="0DF52E44">
        <w:tblPrEx>
          <w:tblCellMar>
            <w:top w:w="0" w:type="dxa"/>
            <w:left w:w="108" w:type="dxa"/>
            <w:bottom w:w="0" w:type="dxa"/>
            <w:right w:w="108" w:type="dxa"/>
          </w:tblCellMar>
        </w:tblPrEx>
        <w:trPr>
          <w:trHeight w:val="315" w:hRule="atLeast"/>
        </w:trPr>
        <w:tc>
          <w:tcPr>
            <w:tcW w:w="709" w:type="dxa"/>
            <w:vMerge w:val="continue"/>
            <w:tcBorders>
              <w:top w:val="nil"/>
              <w:left w:val="single" w:color="auto" w:sz="4" w:space="0"/>
              <w:bottom w:val="single" w:color="auto" w:sz="4" w:space="0"/>
              <w:right w:val="single" w:color="auto" w:sz="4" w:space="0"/>
            </w:tcBorders>
            <w:vAlign w:val="center"/>
          </w:tcPr>
          <w:p w14:paraId="0EA6DB48">
            <w:pPr>
              <w:widowControl/>
              <w:jc w:val="left"/>
              <w:rPr>
                <w:rFonts w:ascii="宋体" w:hAnsi="宋体" w:cs="宋体"/>
                <w:b/>
                <w:bCs/>
                <w:kern w:val="0"/>
                <w:sz w:val="18"/>
                <w:szCs w:val="18"/>
              </w:rPr>
            </w:pPr>
          </w:p>
        </w:tc>
        <w:tc>
          <w:tcPr>
            <w:tcW w:w="2552" w:type="dxa"/>
            <w:vMerge w:val="continue"/>
            <w:tcBorders>
              <w:top w:val="nil"/>
              <w:left w:val="single" w:color="auto" w:sz="4" w:space="0"/>
              <w:bottom w:val="single" w:color="auto" w:sz="4" w:space="0"/>
              <w:right w:val="single" w:color="auto" w:sz="4" w:space="0"/>
            </w:tcBorders>
            <w:vAlign w:val="center"/>
          </w:tcPr>
          <w:p w14:paraId="5D794B7F">
            <w:pPr>
              <w:widowControl/>
              <w:jc w:val="left"/>
              <w:rPr>
                <w:rFonts w:ascii="宋体" w:hAnsi="宋体" w:cs="宋体"/>
                <w:b/>
                <w:bCs/>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14:paraId="6EF7AFBA">
            <w:pPr>
              <w:widowControl/>
              <w:jc w:val="left"/>
              <w:rPr>
                <w:rFonts w:ascii="宋体" w:hAnsi="宋体" w:cs="宋体"/>
                <w:b/>
                <w:bCs/>
                <w:kern w:val="0"/>
                <w:sz w:val="18"/>
                <w:szCs w:val="18"/>
              </w:rPr>
            </w:pPr>
          </w:p>
        </w:tc>
        <w:tc>
          <w:tcPr>
            <w:tcW w:w="2410" w:type="dxa"/>
            <w:vMerge w:val="continue"/>
            <w:tcBorders>
              <w:top w:val="nil"/>
              <w:left w:val="single" w:color="auto" w:sz="4" w:space="0"/>
              <w:bottom w:val="single" w:color="auto" w:sz="4" w:space="0"/>
              <w:right w:val="single" w:color="auto" w:sz="4" w:space="0"/>
            </w:tcBorders>
            <w:vAlign w:val="center"/>
          </w:tcPr>
          <w:p w14:paraId="76E0849D">
            <w:pPr>
              <w:widowControl/>
              <w:jc w:val="left"/>
              <w:rPr>
                <w:rFonts w:ascii="宋体" w:hAnsi="宋体" w:cs="宋体"/>
                <w:b/>
                <w:bCs/>
                <w:kern w:val="0"/>
                <w:sz w:val="18"/>
                <w:szCs w:val="18"/>
              </w:rPr>
            </w:pPr>
          </w:p>
        </w:tc>
        <w:tc>
          <w:tcPr>
            <w:tcW w:w="2126" w:type="dxa"/>
            <w:vMerge w:val="continue"/>
            <w:tcBorders>
              <w:top w:val="nil"/>
              <w:left w:val="single" w:color="auto" w:sz="4" w:space="0"/>
              <w:bottom w:val="single" w:color="auto" w:sz="4" w:space="0"/>
              <w:right w:val="single" w:color="auto" w:sz="4" w:space="0"/>
            </w:tcBorders>
            <w:vAlign w:val="center"/>
          </w:tcPr>
          <w:p w14:paraId="76589989">
            <w:pPr>
              <w:widowControl/>
              <w:jc w:val="left"/>
              <w:rPr>
                <w:rFonts w:ascii="宋体" w:hAnsi="宋体" w:cs="宋体"/>
                <w:b/>
                <w:bCs/>
                <w:kern w:val="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14:paraId="2366351F">
            <w:pPr>
              <w:widowControl/>
              <w:jc w:val="left"/>
              <w:rPr>
                <w:rFonts w:ascii="宋体" w:hAnsi="宋体" w:cs="宋体"/>
                <w:b/>
                <w:bCs/>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14:paraId="33956BD8">
            <w:pPr>
              <w:widowControl/>
              <w:jc w:val="left"/>
              <w:rPr>
                <w:rFonts w:ascii="宋体" w:hAnsi="宋体" w:cs="宋体"/>
                <w:b/>
                <w:bCs/>
                <w:kern w:val="0"/>
                <w:sz w:val="18"/>
                <w:szCs w:val="18"/>
              </w:rPr>
            </w:pPr>
          </w:p>
        </w:tc>
        <w:tc>
          <w:tcPr>
            <w:tcW w:w="1420" w:type="dxa"/>
            <w:vMerge w:val="continue"/>
            <w:tcBorders>
              <w:top w:val="nil"/>
              <w:left w:val="single" w:color="auto" w:sz="4" w:space="0"/>
              <w:bottom w:val="single" w:color="auto" w:sz="4" w:space="0"/>
              <w:right w:val="single" w:color="auto" w:sz="4" w:space="0"/>
            </w:tcBorders>
            <w:vAlign w:val="center"/>
          </w:tcPr>
          <w:p w14:paraId="1BFAEC10">
            <w:pPr>
              <w:widowControl/>
              <w:jc w:val="left"/>
              <w:rPr>
                <w:rFonts w:ascii="宋体" w:hAnsi="宋体" w:cs="宋体"/>
                <w:b/>
                <w:bCs/>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vAlign w:val="center"/>
          </w:tcPr>
          <w:p w14:paraId="424EDF9F">
            <w:pPr>
              <w:widowControl/>
              <w:jc w:val="left"/>
              <w:rPr>
                <w:rFonts w:ascii="宋体" w:hAnsi="宋体" w:cs="宋体"/>
                <w:b/>
                <w:bCs/>
                <w:kern w:val="0"/>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14:paraId="7D71C640">
            <w:pPr>
              <w:widowControl/>
              <w:jc w:val="left"/>
              <w:rPr>
                <w:rFonts w:ascii="宋体" w:hAnsi="宋体" w:cs="宋体"/>
                <w:b/>
                <w:bCs/>
                <w:kern w:val="0"/>
                <w:sz w:val="18"/>
                <w:szCs w:val="18"/>
              </w:rPr>
            </w:pPr>
          </w:p>
        </w:tc>
      </w:tr>
      <w:tr w14:paraId="44E929C9">
        <w:tblPrEx>
          <w:tblCellMar>
            <w:top w:w="0" w:type="dxa"/>
            <w:left w:w="108" w:type="dxa"/>
            <w:bottom w:w="0" w:type="dxa"/>
            <w:right w:w="108" w:type="dxa"/>
          </w:tblCellMar>
        </w:tblPrEx>
        <w:trPr>
          <w:trHeight w:val="435"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0562BFEB">
            <w:pPr>
              <w:widowControl/>
              <w:jc w:val="center"/>
              <w:rPr>
                <w:rFonts w:ascii="宋体" w:hAnsi="宋体" w:cs="宋体"/>
                <w:kern w:val="0"/>
                <w:sz w:val="18"/>
                <w:szCs w:val="18"/>
              </w:rPr>
            </w:pPr>
            <w:r>
              <w:rPr>
                <w:rFonts w:hint="eastAsia" w:ascii="宋体" w:hAnsi="宋体" w:cs="宋体"/>
                <w:kern w:val="0"/>
                <w:sz w:val="18"/>
                <w:szCs w:val="18"/>
              </w:rPr>
              <w:t>1</w:t>
            </w:r>
          </w:p>
        </w:tc>
        <w:tc>
          <w:tcPr>
            <w:tcW w:w="2552" w:type="dxa"/>
            <w:tcBorders>
              <w:top w:val="nil"/>
              <w:left w:val="nil"/>
              <w:bottom w:val="single" w:color="auto" w:sz="4" w:space="0"/>
              <w:right w:val="single" w:color="auto" w:sz="4" w:space="0"/>
            </w:tcBorders>
            <w:shd w:val="clear" w:color="auto" w:fill="auto"/>
            <w:vAlign w:val="center"/>
          </w:tcPr>
          <w:p w14:paraId="47A0C9B5">
            <w:pPr>
              <w:widowControl/>
              <w:jc w:val="left"/>
              <w:rPr>
                <w:rFonts w:ascii="宋体" w:hAnsi="宋体" w:cs="宋体"/>
                <w:kern w:val="0"/>
                <w:sz w:val="18"/>
                <w:szCs w:val="18"/>
              </w:rPr>
            </w:pPr>
            <w:r>
              <w:rPr>
                <w:rFonts w:hint="eastAsia" w:ascii="宋体" w:hAnsi="宋体" w:cs="宋体"/>
                <w:kern w:val="0"/>
                <w:sz w:val="18"/>
                <w:szCs w:val="18"/>
              </w:rPr>
              <w:t>3012-442000-2003-12-0018</w:t>
            </w:r>
          </w:p>
        </w:tc>
        <w:tc>
          <w:tcPr>
            <w:tcW w:w="1701" w:type="dxa"/>
            <w:tcBorders>
              <w:top w:val="nil"/>
              <w:left w:val="nil"/>
              <w:bottom w:val="single" w:color="auto" w:sz="4" w:space="0"/>
              <w:right w:val="single" w:color="auto" w:sz="4" w:space="0"/>
            </w:tcBorders>
            <w:shd w:val="clear" w:color="auto" w:fill="auto"/>
            <w:vAlign w:val="center"/>
          </w:tcPr>
          <w:p w14:paraId="14CCF7BF">
            <w:pPr>
              <w:widowControl/>
              <w:jc w:val="left"/>
              <w:rPr>
                <w:rFonts w:ascii="宋体" w:hAnsi="宋体" w:cs="宋体"/>
                <w:kern w:val="0"/>
                <w:sz w:val="18"/>
                <w:szCs w:val="18"/>
              </w:rPr>
            </w:pPr>
            <w:r>
              <w:rPr>
                <w:rFonts w:hint="eastAsia" w:ascii="宋体" w:hAnsi="宋体" w:cs="宋体"/>
                <w:kern w:val="0"/>
                <w:sz w:val="18"/>
                <w:szCs w:val="18"/>
              </w:rPr>
              <w:t>TBJ1600/1.0-BK</w:t>
            </w:r>
          </w:p>
        </w:tc>
        <w:tc>
          <w:tcPr>
            <w:tcW w:w="2410" w:type="dxa"/>
            <w:tcBorders>
              <w:top w:val="nil"/>
              <w:left w:val="nil"/>
              <w:bottom w:val="single" w:color="auto" w:sz="4" w:space="0"/>
              <w:right w:val="single" w:color="auto" w:sz="4" w:space="0"/>
            </w:tcBorders>
            <w:shd w:val="clear" w:color="auto" w:fill="auto"/>
            <w:vAlign w:val="center"/>
          </w:tcPr>
          <w:p w14:paraId="200D9F17">
            <w:pPr>
              <w:widowControl/>
              <w:jc w:val="center"/>
              <w:rPr>
                <w:rFonts w:ascii="宋体" w:hAnsi="宋体" w:cs="宋体"/>
                <w:kern w:val="0"/>
                <w:sz w:val="18"/>
                <w:szCs w:val="18"/>
              </w:rPr>
            </w:pPr>
            <w:r>
              <w:rPr>
                <w:rFonts w:hint="eastAsia" w:ascii="宋体" w:hAnsi="宋体" w:cs="宋体"/>
                <w:kern w:val="0"/>
                <w:sz w:val="18"/>
                <w:szCs w:val="18"/>
              </w:rPr>
              <w:t>K-00765</w:t>
            </w:r>
          </w:p>
        </w:tc>
        <w:tc>
          <w:tcPr>
            <w:tcW w:w="2126" w:type="dxa"/>
            <w:tcBorders>
              <w:top w:val="nil"/>
              <w:left w:val="nil"/>
              <w:bottom w:val="single" w:color="auto" w:sz="4" w:space="0"/>
              <w:right w:val="single" w:color="auto" w:sz="4" w:space="0"/>
            </w:tcBorders>
            <w:shd w:val="clear" w:color="auto" w:fill="auto"/>
            <w:vAlign w:val="center"/>
          </w:tcPr>
          <w:p w14:paraId="4528033C">
            <w:pPr>
              <w:widowControl/>
              <w:jc w:val="center"/>
              <w:rPr>
                <w:rFonts w:ascii="宋体" w:hAnsi="宋体" w:cs="宋体"/>
                <w:kern w:val="0"/>
                <w:sz w:val="18"/>
                <w:szCs w:val="18"/>
              </w:rPr>
            </w:pPr>
            <w:r>
              <w:rPr>
                <w:rFonts w:hint="eastAsia" w:ascii="宋体" w:hAnsi="宋体" w:cs="宋体"/>
                <w:kern w:val="0"/>
                <w:sz w:val="18"/>
                <w:szCs w:val="18"/>
              </w:rPr>
              <w:t>梯粤T2352</w:t>
            </w:r>
          </w:p>
        </w:tc>
        <w:tc>
          <w:tcPr>
            <w:tcW w:w="1701" w:type="dxa"/>
            <w:tcBorders>
              <w:top w:val="nil"/>
              <w:left w:val="nil"/>
              <w:bottom w:val="single" w:color="auto" w:sz="4" w:space="0"/>
              <w:right w:val="single" w:color="auto" w:sz="4" w:space="0"/>
            </w:tcBorders>
            <w:shd w:val="clear" w:color="auto" w:fill="auto"/>
            <w:vAlign w:val="center"/>
          </w:tcPr>
          <w:p w14:paraId="353A355A">
            <w:pPr>
              <w:widowControl/>
              <w:jc w:val="center"/>
              <w:rPr>
                <w:rFonts w:ascii="宋体" w:hAnsi="宋体" w:cs="宋体"/>
                <w:kern w:val="0"/>
                <w:sz w:val="18"/>
                <w:szCs w:val="18"/>
              </w:rPr>
            </w:pPr>
            <w:r>
              <w:rPr>
                <w:rFonts w:hint="eastAsia" w:ascii="宋体" w:hAnsi="宋体" w:cs="宋体"/>
                <w:kern w:val="0"/>
                <w:sz w:val="18"/>
                <w:szCs w:val="18"/>
              </w:rPr>
              <w:t>通力电梯</w:t>
            </w:r>
          </w:p>
        </w:tc>
        <w:tc>
          <w:tcPr>
            <w:tcW w:w="1134" w:type="dxa"/>
            <w:tcBorders>
              <w:top w:val="nil"/>
              <w:left w:val="nil"/>
              <w:bottom w:val="single" w:color="auto" w:sz="4" w:space="0"/>
              <w:right w:val="single" w:color="auto" w:sz="4" w:space="0"/>
            </w:tcBorders>
            <w:shd w:val="clear" w:color="auto" w:fill="auto"/>
            <w:vAlign w:val="center"/>
          </w:tcPr>
          <w:p w14:paraId="667D9297">
            <w:pPr>
              <w:widowControl/>
              <w:jc w:val="center"/>
              <w:rPr>
                <w:rFonts w:ascii="宋体" w:hAnsi="宋体" w:cs="宋体"/>
                <w:kern w:val="0"/>
                <w:sz w:val="18"/>
                <w:szCs w:val="18"/>
              </w:rPr>
            </w:pPr>
            <w:r>
              <w:rPr>
                <w:rFonts w:hint="eastAsia" w:ascii="宋体" w:hAnsi="宋体" w:cs="宋体"/>
                <w:kern w:val="0"/>
                <w:sz w:val="18"/>
                <w:szCs w:val="18"/>
              </w:rPr>
              <w:t>7.7.7</w:t>
            </w:r>
          </w:p>
        </w:tc>
        <w:tc>
          <w:tcPr>
            <w:tcW w:w="1420" w:type="dxa"/>
            <w:tcBorders>
              <w:top w:val="nil"/>
              <w:left w:val="nil"/>
              <w:bottom w:val="single" w:color="auto" w:sz="4" w:space="0"/>
              <w:right w:val="single" w:color="auto" w:sz="4" w:space="0"/>
            </w:tcBorders>
            <w:shd w:val="clear" w:color="auto" w:fill="auto"/>
            <w:vAlign w:val="center"/>
          </w:tcPr>
          <w:p w14:paraId="112AB77D">
            <w:pPr>
              <w:widowControl/>
              <w:jc w:val="center"/>
              <w:rPr>
                <w:rFonts w:ascii="宋体" w:hAnsi="宋体" w:cs="宋体"/>
                <w:kern w:val="0"/>
                <w:sz w:val="18"/>
                <w:szCs w:val="18"/>
              </w:rPr>
            </w:pPr>
            <w:r>
              <w:rPr>
                <w:rFonts w:hint="eastAsia" w:ascii="宋体" w:hAnsi="宋体" w:cs="宋体"/>
                <w:kern w:val="0"/>
                <w:sz w:val="18"/>
                <w:szCs w:val="18"/>
              </w:rPr>
              <w:t>2006.01</w:t>
            </w:r>
          </w:p>
        </w:tc>
        <w:tc>
          <w:tcPr>
            <w:tcW w:w="1131" w:type="dxa"/>
            <w:tcBorders>
              <w:top w:val="nil"/>
              <w:left w:val="nil"/>
              <w:bottom w:val="single" w:color="auto" w:sz="4" w:space="0"/>
              <w:right w:val="single" w:color="auto" w:sz="4" w:space="0"/>
            </w:tcBorders>
            <w:shd w:val="clear" w:color="auto" w:fill="auto"/>
            <w:vAlign w:val="center"/>
          </w:tcPr>
          <w:p w14:paraId="31611CCC">
            <w:pPr>
              <w:widowControl/>
              <w:jc w:val="center"/>
              <w:rPr>
                <w:rFonts w:ascii="宋体" w:hAnsi="宋体" w:cs="宋体"/>
                <w:kern w:val="0"/>
                <w:sz w:val="18"/>
                <w:szCs w:val="18"/>
              </w:rPr>
            </w:pPr>
            <w:r>
              <w:rPr>
                <w:rFonts w:hint="eastAsia" w:ascii="宋体" w:hAnsi="宋体" w:cs="宋体"/>
                <w:kern w:val="0"/>
                <w:sz w:val="18"/>
                <w:szCs w:val="18"/>
              </w:rPr>
              <w:t>1月23日</w:t>
            </w:r>
          </w:p>
        </w:tc>
        <w:tc>
          <w:tcPr>
            <w:tcW w:w="993" w:type="dxa"/>
            <w:tcBorders>
              <w:top w:val="nil"/>
              <w:left w:val="nil"/>
              <w:bottom w:val="single" w:color="auto" w:sz="4" w:space="0"/>
              <w:right w:val="single" w:color="auto" w:sz="4" w:space="0"/>
            </w:tcBorders>
            <w:shd w:val="clear" w:color="auto" w:fill="auto"/>
            <w:vAlign w:val="center"/>
          </w:tcPr>
          <w:p w14:paraId="04A6DE87">
            <w:pPr>
              <w:widowControl/>
              <w:jc w:val="center"/>
              <w:rPr>
                <w:rFonts w:ascii="宋体" w:hAnsi="宋体" w:cs="宋体"/>
                <w:kern w:val="0"/>
                <w:sz w:val="18"/>
                <w:szCs w:val="18"/>
              </w:rPr>
            </w:pPr>
            <w:r>
              <w:rPr>
                <w:rFonts w:hint="eastAsia" w:ascii="宋体" w:hAnsi="宋体" w:cs="宋体"/>
                <w:kern w:val="0"/>
                <w:sz w:val="18"/>
                <w:szCs w:val="18"/>
              </w:rPr>
              <w:t>旧住院部</w:t>
            </w:r>
          </w:p>
        </w:tc>
      </w:tr>
      <w:tr w14:paraId="20DFA57B">
        <w:tblPrEx>
          <w:tblCellMar>
            <w:top w:w="0" w:type="dxa"/>
            <w:left w:w="108" w:type="dxa"/>
            <w:bottom w:w="0" w:type="dxa"/>
            <w:right w:w="108" w:type="dxa"/>
          </w:tblCellMar>
        </w:tblPrEx>
        <w:trPr>
          <w:trHeight w:val="435"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7388BEFB">
            <w:pPr>
              <w:widowControl/>
              <w:jc w:val="center"/>
              <w:rPr>
                <w:rFonts w:ascii="宋体" w:hAnsi="宋体" w:cs="宋体"/>
                <w:kern w:val="0"/>
                <w:sz w:val="18"/>
                <w:szCs w:val="18"/>
              </w:rPr>
            </w:pPr>
            <w:r>
              <w:rPr>
                <w:rFonts w:hint="eastAsia" w:ascii="宋体" w:hAnsi="宋体" w:cs="宋体"/>
                <w:kern w:val="0"/>
                <w:sz w:val="18"/>
                <w:szCs w:val="18"/>
              </w:rPr>
              <w:t>2</w:t>
            </w:r>
          </w:p>
        </w:tc>
        <w:tc>
          <w:tcPr>
            <w:tcW w:w="2552" w:type="dxa"/>
            <w:tcBorders>
              <w:top w:val="nil"/>
              <w:left w:val="nil"/>
              <w:bottom w:val="single" w:color="auto" w:sz="4" w:space="0"/>
              <w:right w:val="single" w:color="auto" w:sz="4" w:space="0"/>
            </w:tcBorders>
            <w:shd w:val="clear" w:color="auto" w:fill="auto"/>
            <w:vAlign w:val="center"/>
          </w:tcPr>
          <w:p w14:paraId="54C91D99">
            <w:pPr>
              <w:widowControl/>
              <w:jc w:val="left"/>
              <w:rPr>
                <w:rFonts w:ascii="宋体" w:hAnsi="宋体" w:cs="宋体"/>
                <w:kern w:val="0"/>
                <w:sz w:val="18"/>
                <w:szCs w:val="18"/>
              </w:rPr>
            </w:pPr>
            <w:r>
              <w:rPr>
                <w:rFonts w:hint="eastAsia" w:ascii="宋体" w:hAnsi="宋体" w:cs="宋体"/>
                <w:kern w:val="0"/>
                <w:sz w:val="18"/>
                <w:szCs w:val="18"/>
              </w:rPr>
              <w:t>3012-442000-2003-12-0019</w:t>
            </w:r>
          </w:p>
        </w:tc>
        <w:tc>
          <w:tcPr>
            <w:tcW w:w="1701" w:type="dxa"/>
            <w:tcBorders>
              <w:top w:val="nil"/>
              <w:left w:val="nil"/>
              <w:bottom w:val="single" w:color="auto" w:sz="4" w:space="0"/>
              <w:right w:val="single" w:color="auto" w:sz="4" w:space="0"/>
            </w:tcBorders>
            <w:shd w:val="clear" w:color="auto" w:fill="auto"/>
            <w:vAlign w:val="center"/>
          </w:tcPr>
          <w:p w14:paraId="4CF99373">
            <w:pPr>
              <w:widowControl/>
              <w:jc w:val="left"/>
              <w:rPr>
                <w:rFonts w:ascii="宋体" w:hAnsi="宋体" w:cs="宋体"/>
                <w:kern w:val="0"/>
                <w:sz w:val="18"/>
                <w:szCs w:val="18"/>
              </w:rPr>
            </w:pPr>
            <w:r>
              <w:rPr>
                <w:rFonts w:hint="eastAsia" w:ascii="宋体" w:hAnsi="宋体" w:cs="宋体"/>
                <w:kern w:val="0"/>
                <w:sz w:val="18"/>
                <w:szCs w:val="18"/>
              </w:rPr>
              <w:t>TBJ1600/1.0-BK</w:t>
            </w:r>
          </w:p>
        </w:tc>
        <w:tc>
          <w:tcPr>
            <w:tcW w:w="2410" w:type="dxa"/>
            <w:tcBorders>
              <w:top w:val="nil"/>
              <w:left w:val="nil"/>
              <w:bottom w:val="single" w:color="auto" w:sz="4" w:space="0"/>
              <w:right w:val="single" w:color="auto" w:sz="4" w:space="0"/>
            </w:tcBorders>
            <w:shd w:val="clear" w:color="auto" w:fill="auto"/>
            <w:vAlign w:val="center"/>
          </w:tcPr>
          <w:p w14:paraId="355361C0">
            <w:pPr>
              <w:widowControl/>
              <w:jc w:val="center"/>
              <w:rPr>
                <w:rFonts w:ascii="宋体" w:hAnsi="宋体" w:cs="宋体"/>
                <w:kern w:val="0"/>
                <w:sz w:val="18"/>
                <w:szCs w:val="18"/>
              </w:rPr>
            </w:pPr>
            <w:r>
              <w:rPr>
                <w:rFonts w:hint="eastAsia" w:ascii="宋体" w:hAnsi="宋体" w:cs="宋体"/>
                <w:kern w:val="0"/>
                <w:sz w:val="18"/>
                <w:szCs w:val="18"/>
              </w:rPr>
              <w:t>K-00764</w:t>
            </w:r>
          </w:p>
        </w:tc>
        <w:tc>
          <w:tcPr>
            <w:tcW w:w="2126" w:type="dxa"/>
            <w:tcBorders>
              <w:top w:val="nil"/>
              <w:left w:val="nil"/>
              <w:bottom w:val="single" w:color="auto" w:sz="4" w:space="0"/>
              <w:right w:val="single" w:color="auto" w:sz="4" w:space="0"/>
            </w:tcBorders>
            <w:shd w:val="clear" w:color="auto" w:fill="auto"/>
            <w:vAlign w:val="center"/>
          </w:tcPr>
          <w:p w14:paraId="352DE328">
            <w:pPr>
              <w:widowControl/>
              <w:jc w:val="center"/>
              <w:rPr>
                <w:rFonts w:ascii="宋体" w:hAnsi="宋体" w:cs="宋体"/>
                <w:kern w:val="0"/>
                <w:sz w:val="18"/>
                <w:szCs w:val="18"/>
              </w:rPr>
            </w:pPr>
            <w:r>
              <w:rPr>
                <w:rFonts w:hint="eastAsia" w:ascii="宋体" w:hAnsi="宋体" w:cs="宋体"/>
                <w:kern w:val="0"/>
                <w:sz w:val="18"/>
                <w:szCs w:val="18"/>
              </w:rPr>
              <w:t>梯粤T2353</w:t>
            </w:r>
          </w:p>
        </w:tc>
        <w:tc>
          <w:tcPr>
            <w:tcW w:w="1701" w:type="dxa"/>
            <w:tcBorders>
              <w:top w:val="nil"/>
              <w:left w:val="nil"/>
              <w:bottom w:val="single" w:color="auto" w:sz="4" w:space="0"/>
              <w:right w:val="single" w:color="auto" w:sz="4" w:space="0"/>
            </w:tcBorders>
            <w:shd w:val="clear" w:color="auto" w:fill="auto"/>
            <w:vAlign w:val="center"/>
          </w:tcPr>
          <w:p w14:paraId="4F6DDF9F">
            <w:pPr>
              <w:widowControl/>
              <w:jc w:val="center"/>
              <w:rPr>
                <w:rFonts w:ascii="宋体" w:hAnsi="宋体" w:cs="宋体"/>
                <w:kern w:val="0"/>
                <w:sz w:val="18"/>
                <w:szCs w:val="18"/>
              </w:rPr>
            </w:pPr>
            <w:r>
              <w:rPr>
                <w:rFonts w:hint="eastAsia" w:ascii="宋体" w:hAnsi="宋体" w:cs="宋体"/>
                <w:kern w:val="0"/>
                <w:sz w:val="18"/>
                <w:szCs w:val="18"/>
              </w:rPr>
              <w:t>通力电梯</w:t>
            </w:r>
          </w:p>
        </w:tc>
        <w:tc>
          <w:tcPr>
            <w:tcW w:w="1134" w:type="dxa"/>
            <w:tcBorders>
              <w:top w:val="nil"/>
              <w:left w:val="nil"/>
              <w:bottom w:val="single" w:color="auto" w:sz="4" w:space="0"/>
              <w:right w:val="single" w:color="auto" w:sz="4" w:space="0"/>
            </w:tcBorders>
            <w:shd w:val="clear" w:color="auto" w:fill="auto"/>
            <w:vAlign w:val="center"/>
          </w:tcPr>
          <w:p w14:paraId="067DCC68">
            <w:pPr>
              <w:widowControl/>
              <w:jc w:val="center"/>
              <w:rPr>
                <w:rFonts w:ascii="宋体" w:hAnsi="宋体" w:cs="宋体"/>
                <w:kern w:val="0"/>
                <w:sz w:val="18"/>
                <w:szCs w:val="18"/>
              </w:rPr>
            </w:pPr>
            <w:r>
              <w:rPr>
                <w:rFonts w:hint="eastAsia" w:ascii="宋体" w:hAnsi="宋体" w:cs="宋体"/>
                <w:kern w:val="0"/>
                <w:sz w:val="18"/>
                <w:szCs w:val="18"/>
              </w:rPr>
              <w:t>7.7.7</w:t>
            </w:r>
          </w:p>
        </w:tc>
        <w:tc>
          <w:tcPr>
            <w:tcW w:w="1420" w:type="dxa"/>
            <w:tcBorders>
              <w:top w:val="nil"/>
              <w:left w:val="nil"/>
              <w:bottom w:val="single" w:color="auto" w:sz="4" w:space="0"/>
              <w:right w:val="single" w:color="auto" w:sz="4" w:space="0"/>
            </w:tcBorders>
            <w:shd w:val="clear" w:color="auto" w:fill="auto"/>
            <w:vAlign w:val="center"/>
          </w:tcPr>
          <w:p w14:paraId="76B90621">
            <w:pPr>
              <w:widowControl/>
              <w:jc w:val="center"/>
              <w:rPr>
                <w:rFonts w:ascii="宋体" w:hAnsi="宋体" w:cs="宋体"/>
                <w:kern w:val="0"/>
                <w:sz w:val="18"/>
                <w:szCs w:val="18"/>
              </w:rPr>
            </w:pPr>
            <w:r>
              <w:rPr>
                <w:rFonts w:hint="eastAsia" w:ascii="宋体" w:hAnsi="宋体" w:cs="宋体"/>
                <w:kern w:val="0"/>
                <w:sz w:val="18"/>
                <w:szCs w:val="18"/>
              </w:rPr>
              <w:t>2006.01</w:t>
            </w:r>
          </w:p>
        </w:tc>
        <w:tc>
          <w:tcPr>
            <w:tcW w:w="1131" w:type="dxa"/>
            <w:tcBorders>
              <w:top w:val="nil"/>
              <w:left w:val="nil"/>
              <w:bottom w:val="single" w:color="auto" w:sz="4" w:space="0"/>
              <w:right w:val="single" w:color="auto" w:sz="4" w:space="0"/>
            </w:tcBorders>
            <w:shd w:val="clear" w:color="auto" w:fill="auto"/>
            <w:vAlign w:val="center"/>
          </w:tcPr>
          <w:p w14:paraId="6AC0FE1F">
            <w:pPr>
              <w:widowControl/>
              <w:jc w:val="center"/>
              <w:rPr>
                <w:rFonts w:ascii="宋体" w:hAnsi="宋体" w:cs="宋体"/>
                <w:kern w:val="0"/>
                <w:sz w:val="18"/>
                <w:szCs w:val="18"/>
              </w:rPr>
            </w:pPr>
            <w:r>
              <w:rPr>
                <w:rFonts w:hint="eastAsia" w:ascii="宋体" w:hAnsi="宋体" w:cs="宋体"/>
                <w:kern w:val="0"/>
                <w:sz w:val="18"/>
                <w:szCs w:val="18"/>
              </w:rPr>
              <w:t>1月23日</w:t>
            </w:r>
          </w:p>
        </w:tc>
        <w:tc>
          <w:tcPr>
            <w:tcW w:w="993" w:type="dxa"/>
            <w:tcBorders>
              <w:top w:val="nil"/>
              <w:left w:val="nil"/>
              <w:bottom w:val="single" w:color="auto" w:sz="4" w:space="0"/>
              <w:right w:val="single" w:color="auto" w:sz="4" w:space="0"/>
            </w:tcBorders>
            <w:shd w:val="clear" w:color="auto" w:fill="auto"/>
            <w:vAlign w:val="center"/>
          </w:tcPr>
          <w:p w14:paraId="55FA87CE">
            <w:pPr>
              <w:widowControl/>
              <w:jc w:val="center"/>
              <w:rPr>
                <w:rFonts w:ascii="宋体" w:hAnsi="宋体" w:cs="宋体"/>
                <w:kern w:val="0"/>
                <w:sz w:val="18"/>
                <w:szCs w:val="18"/>
              </w:rPr>
            </w:pPr>
            <w:r>
              <w:rPr>
                <w:rFonts w:hint="eastAsia" w:ascii="宋体" w:hAnsi="宋体" w:cs="宋体"/>
                <w:kern w:val="0"/>
                <w:sz w:val="18"/>
                <w:szCs w:val="18"/>
              </w:rPr>
              <w:t>旧住院部</w:t>
            </w:r>
          </w:p>
        </w:tc>
      </w:tr>
      <w:tr w14:paraId="71D34934">
        <w:tblPrEx>
          <w:tblCellMar>
            <w:top w:w="0" w:type="dxa"/>
            <w:left w:w="108" w:type="dxa"/>
            <w:bottom w:w="0" w:type="dxa"/>
            <w:right w:w="108" w:type="dxa"/>
          </w:tblCellMar>
        </w:tblPrEx>
        <w:trPr>
          <w:trHeight w:val="435"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47A6E002">
            <w:pPr>
              <w:widowControl/>
              <w:jc w:val="center"/>
              <w:rPr>
                <w:rFonts w:ascii="宋体" w:hAnsi="宋体" w:cs="宋体"/>
                <w:kern w:val="0"/>
                <w:sz w:val="18"/>
                <w:szCs w:val="18"/>
              </w:rPr>
            </w:pPr>
            <w:r>
              <w:rPr>
                <w:rFonts w:hint="eastAsia" w:ascii="宋体" w:hAnsi="宋体" w:cs="宋体"/>
                <w:kern w:val="0"/>
                <w:sz w:val="18"/>
                <w:szCs w:val="18"/>
              </w:rPr>
              <w:t>3</w:t>
            </w:r>
          </w:p>
        </w:tc>
        <w:tc>
          <w:tcPr>
            <w:tcW w:w="2552" w:type="dxa"/>
            <w:tcBorders>
              <w:top w:val="nil"/>
              <w:left w:val="nil"/>
              <w:bottom w:val="single" w:color="auto" w:sz="4" w:space="0"/>
              <w:right w:val="single" w:color="auto" w:sz="4" w:space="0"/>
            </w:tcBorders>
            <w:shd w:val="clear" w:color="auto" w:fill="auto"/>
            <w:vAlign w:val="center"/>
          </w:tcPr>
          <w:p w14:paraId="71017669">
            <w:pPr>
              <w:widowControl/>
              <w:jc w:val="left"/>
              <w:rPr>
                <w:rFonts w:ascii="宋体" w:hAnsi="宋体" w:cs="宋体"/>
                <w:kern w:val="0"/>
                <w:sz w:val="18"/>
                <w:szCs w:val="18"/>
              </w:rPr>
            </w:pPr>
            <w:r>
              <w:rPr>
                <w:rFonts w:hint="eastAsia" w:ascii="宋体" w:hAnsi="宋体" w:cs="宋体"/>
                <w:kern w:val="0"/>
                <w:sz w:val="18"/>
                <w:szCs w:val="18"/>
              </w:rPr>
              <w:t>3130-442000-2014-08-0019</w:t>
            </w:r>
          </w:p>
        </w:tc>
        <w:tc>
          <w:tcPr>
            <w:tcW w:w="1701" w:type="dxa"/>
            <w:tcBorders>
              <w:top w:val="nil"/>
              <w:left w:val="nil"/>
              <w:bottom w:val="single" w:color="auto" w:sz="4" w:space="0"/>
              <w:right w:val="single" w:color="auto" w:sz="4" w:space="0"/>
            </w:tcBorders>
            <w:shd w:val="clear" w:color="auto" w:fill="auto"/>
            <w:vAlign w:val="center"/>
          </w:tcPr>
          <w:p w14:paraId="05E31851">
            <w:pPr>
              <w:widowControl/>
              <w:jc w:val="left"/>
              <w:rPr>
                <w:rFonts w:ascii="宋体" w:hAnsi="宋体" w:cs="宋体"/>
                <w:kern w:val="0"/>
                <w:sz w:val="18"/>
                <w:szCs w:val="18"/>
              </w:rPr>
            </w:pPr>
            <w:r>
              <w:rPr>
                <w:rFonts w:hint="eastAsia" w:ascii="宋体" w:hAnsi="宋体" w:cs="宋体"/>
                <w:kern w:val="0"/>
                <w:sz w:val="18"/>
                <w:szCs w:val="18"/>
              </w:rPr>
              <w:t>PW10/10-19</w:t>
            </w:r>
          </w:p>
        </w:tc>
        <w:tc>
          <w:tcPr>
            <w:tcW w:w="2410" w:type="dxa"/>
            <w:tcBorders>
              <w:top w:val="nil"/>
              <w:left w:val="nil"/>
              <w:bottom w:val="single" w:color="auto" w:sz="4" w:space="0"/>
              <w:right w:val="single" w:color="auto" w:sz="4" w:space="0"/>
            </w:tcBorders>
            <w:shd w:val="clear" w:color="auto" w:fill="auto"/>
            <w:vAlign w:val="center"/>
          </w:tcPr>
          <w:p w14:paraId="3D8ABAEB">
            <w:pPr>
              <w:widowControl/>
              <w:jc w:val="center"/>
              <w:rPr>
                <w:rFonts w:ascii="宋体" w:hAnsi="宋体" w:cs="宋体"/>
                <w:kern w:val="0"/>
                <w:sz w:val="18"/>
                <w:szCs w:val="18"/>
              </w:rPr>
            </w:pPr>
            <w:r>
              <w:rPr>
                <w:rFonts w:hint="eastAsia" w:ascii="宋体" w:hAnsi="宋体" w:cs="宋体"/>
                <w:kern w:val="0"/>
                <w:sz w:val="18"/>
                <w:szCs w:val="18"/>
              </w:rPr>
              <w:t>K-15871</w:t>
            </w:r>
          </w:p>
        </w:tc>
        <w:tc>
          <w:tcPr>
            <w:tcW w:w="2126" w:type="dxa"/>
            <w:tcBorders>
              <w:top w:val="nil"/>
              <w:left w:val="nil"/>
              <w:bottom w:val="single" w:color="auto" w:sz="4" w:space="0"/>
              <w:right w:val="single" w:color="auto" w:sz="4" w:space="0"/>
            </w:tcBorders>
            <w:shd w:val="clear" w:color="auto" w:fill="auto"/>
            <w:vAlign w:val="center"/>
          </w:tcPr>
          <w:p w14:paraId="69A15D06">
            <w:pPr>
              <w:widowControl/>
              <w:jc w:val="center"/>
              <w:rPr>
                <w:rFonts w:ascii="宋体" w:hAnsi="宋体" w:cs="宋体"/>
                <w:kern w:val="0"/>
                <w:sz w:val="18"/>
                <w:szCs w:val="18"/>
              </w:rPr>
            </w:pPr>
            <w:r>
              <w:rPr>
                <w:rFonts w:hint="eastAsia" w:ascii="宋体" w:hAnsi="宋体" w:cs="宋体"/>
                <w:kern w:val="0"/>
                <w:sz w:val="18"/>
                <w:szCs w:val="18"/>
              </w:rPr>
              <w:t>梯粤T07940</w:t>
            </w:r>
          </w:p>
        </w:tc>
        <w:tc>
          <w:tcPr>
            <w:tcW w:w="1701" w:type="dxa"/>
            <w:tcBorders>
              <w:top w:val="nil"/>
              <w:left w:val="nil"/>
              <w:bottom w:val="single" w:color="auto" w:sz="4" w:space="0"/>
              <w:right w:val="single" w:color="auto" w:sz="4" w:space="0"/>
            </w:tcBorders>
            <w:shd w:val="clear" w:color="auto" w:fill="auto"/>
            <w:vAlign w:val="center"/>
          </w:tcPr>
          <w:p w14:paraId="3826AAE4">
            <w:pPr>
              <w:widowControl/>
              <w:jc w:val="center"/>
              <w:rPr>
                <w:rFonts w:ascii="宋体" w:hAnsi="宋体" w:cs="宋体"/>
                <w:kern w:val="0"/>
                <w:sz w:val="18"/>
                <w:szCs w:val="18"/>
              </w:rPr>
            </w:pPr>
            <w:r>
              <w:rPr>
                <w:rFonts w:hint="eastAsia" w:ascii="宋体" w:hAnsi="宋体" w:cs="宋体"/>
                <w:kern w:val="0"/>
                <w:sz w:val="18"/>
                <w:szCs w:val="18"/>
              </w:rPr>
              <w:t>通力电梯</w:t>
            </w:r>
          </w:p>
        </w:tc>
        <w:tc>
          <w:tcPr>
            <w:tcW w:w="1134" w:type="dxa"/>
            <w:tcBorders>
              <w:top w:val="nil"/>
              <w:left w:val="nil"/>
              <w:bottom w:val="single" w:color="auto" w:sz="4" w:space="0"/>
              <w:right w:val="single" w:color="auto" w:sz="4" w:space="0"/>
            </w:tcBorders>
            <w:shd w:val="clear" w:color="auto" w:fill="auto"/>
            <w:vAlign w:val="center"/>
          </w:tcPr>
          <w:p w14:paraId="2401FB63">
            <w:pPr>
              <w:widowControl/>
              <w:jc w:val="center"/>
              <w:rPr>
                <w:rFonts w:ascii="宋体" w:hAnsi="宋体" w:cs="宋体"/>
                <w:kern w:val="0"/>
                <w:sz w:val="18"/>
                <w:szCs w:val="18"/>
              </w:rPr>
            </w:pPr>
            <w:r>
              <w:rPr>
                <w:rFonts w:hint="eastAsia" w:ascii="宋体" w:hAnsi="宋体" w:cs="宋体"/>
                <w:kern w:val="0"/>
                <w:sz w:val="18"/>
                <w:szCs w:val="18"/>
              </w:rPr>
              <w:t>4.4.4</w:t>
            </w:r>
          </w:p>
        </w:tc>
        <w:tc>
          <w:tcPr>
            <w:tcW w:w="1420" w:type="dxa"/>
            <w:tcBorders>
              <w:top w:val="nil"/>
              <w:left w:val="nil"/>
              <w:bottom w:val="single" w:color="auto" w:sz="4" w:space="0"/>
              <w:right w:val="single" w:color="auto" w:sz="4" w:space="0"/>
            </w:tcBorders>
            <w:shd w:val="clear" w:color="auto" w:fill="auto"/>
            <w:vAlign w:val="center"/>
          </w:tcPr>
          <w:p w14:paraId="28BD98AA">
            <w:pPr>
              <w:widowControl/>
              <w:jc w:val="center"/>
              <w:rPr>
                <w:rFonts w:ascii="宋体" w:hAnsi="宋体" w:cs="宋体"/>
                <w:kern w:val="0"/>
                <w:sz w:val="18"/>
                <w:szCs w:val="18"/>
              </w:rPr>
            </w:pPr>
            <w:r>
              <w:rPr>
                <w:rFonts w:hint="eastAsia" w:ascii="宋体" w:hAnsi="宋体" w:cs="宋体"/>
                <w:kern w:val="0"/>
                <w:sz w:val="18"/>
                <w:szCs w:val="18"/>
              </w:rPr>
              <w:t>2014.7</w:t>
            </w:r>
          </w:p>
        </w:tc>
        <w:tc>
          <w:tcPr>
            <w:tcW w:w="1131" w:type="dxa"/>
            <w:tcBorders>
              <w:top w:val="nil"/>
              <w:left w:val="nil"/>
              <w:bottom w:val="single" w:color="auto" w:sz="4" w:space="0"/>
              <w:right w:val="single" w:color="auto" w:sz="4" w:space="0"/>
            </w:tcBorders>
            <w:shd w:val="clear" w:color="auto" w:fill="auto"/>
            <w:vAlign w:val="center"/>
          </w:tcPr>
          <w:p w14:paraId="67AE6540">
            <w:pPr>
              <w:widowControl/>
              <w:jc w:val="center"/>
              <w:rPr>
                <w:rFonts w:ascii="宋体" w:hAnsi="宋体" w:cs="宋体"/>
                <w:kern w:val="0"/>
                <w:sz w:val="18"/>
                <w:szCs w:val="18"/>
              </w:rPr>
            </w:pPr>
            <w:r>
              <w:rPr>
                <w:rFonts w:hint="eastAsia" w:ascii="宋体" w:hAnsi="宋体" w:cs="宋体"/>
                <w:kern w:val="0"/>
                <w:sz w:val="18"/>
                <w:szCs w:val="18"/>
              </w:rPr>
              <w:t>7月15日</w:t>
            </w:r>
          </w:p>
        </w:tc>
        <w:tc>
          <w:tcPr>
            <w:tcW w:w="993" w:type="dxa"/>
            <w:tcBorders>
              <w:top w:val="nil"/>
              <w:left w:val="nil"/>
              <w:bottom w:val="single" w:color="auto" w:sz="4" w:space="0"/>
              <w:right w:val="single" w:color="auto" w:sz="4" w:space="0"/>
            </w:tcBorders>
            <w:shd w:val="clear" w:color="auto" w:fill="auto"/>
            <w:vAlign w:val="center"/>
          </w:tcPr>
          <w:p w14:paraId="03740958">
            <w:pPr>
              <w:widowControl/>
              <w:jc w:val="center"/>
              <w:rPr>
                <w:rFonts w:ascii="宋体" w:hAnsi="宋体" w:cs="宋体"/>
                <w:kern w:val="0"/>
                <w:sz w:val="18"/>
                <w:szCs w:val="18"/>
              </w:rPr>
            </w:pPr>
            <w:r>
              <w:rPr>
                <w:rFonts w:hint="eastAsia" w:ascii="宋体" w:hAnsi="宋体" w:cs="宋体"/>
                <w:kern w:val="0"/>
                <w:sz w:val="18"/>
                <w:szCs w:val="18"/>
              </w:rPr>
              <w:t>新</w:t>
            </w:r>
            <w:r>
              <w:rPr>
                <w:rFonts w:hint="eastAsia" w:ascii="宋体" w:hAnsi="宋体" w:cs="宋体"/>
                <w:kern w:val="0"/>
                <w:sz w:val="18"/>
                <w:szCs w:val="18"/>
                <w:lang w:eastAsia="zh-CN"/>
              </w:rPr>
              <w:t>糖</w:t>
            </w:r>
            <w:r>
              <w:rPr>
                <w:rFonts w:hint="eastAsia" w:ascii="宋体" w:hAnsi="宋体" w:cs="宋体"/>
                <w:kern w:val="0"/>
                <w:sz w:val="18"/>
                <w:szCs w:val="18"/>
              </w:rPr>
              <w:t>门诊</w:t>
            </w:r>
          </w:p>
        </w:tc>
      </w:tr>
      <w:tr w14:paraId="2BDF0D99">
        <w:tblPrEx>
          <w:tblCellMar>
            <w:top w:w="0" w:type="dxa"/>
            <w:left w:w="108" w:type="dxa"/>
            <w:bottom w:w="0" w:type="dxa"/>
            <w:right w:w="108" w:type="dxa"/>
          </w:tblCellMar>
        </w:tblPrEx>
        <w:trPr>
          <w:trHeight w:val="435"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2719541A">
            <w:pPr>
              <w:widowControl/>
              <w:jc w:val="center"/>
              <w:rPr>
                <w:rFonts w:ascii="宋体" w:hAnsi="宋体" w:cs="宋体"/>
                <w:kern w:val="0"/>
                <w:sz w:val="18"/>
                <w:szCs w:val="18"/>
              </w:rPr>
            </w:pPr>
            <w:r>
              <w:rPr>
                <w:rFonts w:hint="eastAsia" w:ascii="宋体" w:hAnsi="宋体" w:cs="宋体"/>
                <w:kern w:val="0"/>
                <w:sz w:val="18"/>
                <w:szCs w:val="18"/>
              </w:rPr>
              <w:t>4</w:t>
            </w:r>
          </w:p>
        </w:tc>
        <w:tc>
          <w:tcPr>
            <w:tcW w:w="2552" w:type="dxa"/>
            <w:tcBorders>
              <w:top w:val="nil"/>
              <w:left w:val="nil"/>
              <w:bottom w:val="single" w:color="auto" w:sz="4" w:space="0"/>
              <w:right w:val="single" w:color="auto" w:sz="4" w:space="0"/>
            </w:tcBorders>
            <w:shd w:val="clear" w:color="auto" w:fill="auto"/>
            <w:vAlign w:val="center"/>
          </w:tcPr>
          <w:p w14:paraId="121A55D6">
            <w:pPr>
              <w:widowControl/>
              <w:jc w:val="left"/>
              <w:rPr>
                <w:rFonts w:ascii="宋体" w:hAnsi="宋体" w:cs="宋体"/>
                <w:kern w:val="0"/>
                <w:sz w:val="18"/>
                <w:szCs w:val="18"/>
              </w:rPr>
            </w:pPr>
            <w:r>
              <w:rPr>
                <w:rFonts w:hint="eastAsia" w:ascii="宋体" w:hAnsi="宋体" w:cs="宋体"/>
                <w:kern w:val="0"/>
                <w:sz w:val="18"/>
                <w:szCs w:val="18"/>
              </w:rPr>
              <w:t>3130-442000-2016-05-0009</w:t>
            </w:r>
          </w:p>
        </w:tc>
        <w:tc>
          <w:tcPr>
            <w:tcW w:w="1701" w:type="dxa"/>
            <w:tcBorders>
              <w:top w:val="nil"/>
              <w:left w:val="nil"/>
              <w:bottom w:val="single" w:color="auto" w:sz="4" w:space="0"/>
              <w:right w:val="single" w:color="auto" w:sz="4" w:space="0"/>
            </w:tcBorders>
            <w:shd w:val="clear" w:color="auto" w:fill="auto"/>
            <w:vAlign w:val="center"/>
          </w:tcPr>
          <w:p w14:paraId="1E37CBB0">
            <w:pPr>
              <w:widowControl/>
              <w:jc w:val="left"/>
              <w:rPr>
                <w:rFonts w:ascii="宋体" w:hAnsi="宋体" w:cs="宋体"/>
                <w:kern w:val="0"/>
                <w:sz w:val="18"/>
                <w:szCs w:val="18"/>
              </w:rPr>
            </w:pPr>
            <w:r>
              <w:rPr>
                <w:rFonts w:hint="eastAsia" w:ascii="宋体" w:hAnsi="宋体" w:cs="宋体"/>
                <w:kern w:val="0"/>
                <w:sz w:val="18"/>
                <w:szCs w:val="18"/>
              </w:rPr>
              <w:t>TWJ630/1.75-JXW</w:t>
            </w:r>
          </w:p>
        </w:tc>
        <w:tc>
          <w:tcPr>
            <w:tcW w:w="2410" w:type="dxa"/>
            <w:tcBorders>
              <w:top w:val="nil"/>
              <w:left w:val="nil"/>
              <w:bottom w:val="single" w:color="auto" w:sz="4" w:space="0"/>
              <w:right w:val="single" w:color="auto" w:sz="4" w:space="0"/>
            </w:tcBorders>
            <w:shd w:val="clear" w:color="auto" w:fill="auto"/>
            <w:vAlign w:val="center"/>
          </w:tcPr>
          <w:p w14:paraId="23F4B70A">
            <w:pPr>
              <w:widowControl/>
              <w:jc w:val="center"/>
              <w:rPr>
                <w:rFonts w:ascii="宋体" w:hAnsi="宋体" w:cs="宋体"/>
                <w:kern w:val="0"/>
                <w:sz w:val="18"/>
                <w:szCs w:val="18"/>
              </w:rPr>
            </w:pPr>
            <w:r>
              <w:rPr>
                <w:rFonts w:hint="eastAsia" w:ascii="宋体" w:hAnsi="宋体" w:cs="宋体"/>
                <w:kern w:val="0"/>
                <w:sz w:val="18"/>
                <w:szCs w:val="18"/>
              </w:rPr>
              <w:t>K-21248</w:t>
            </w:r>
          </w:p>
        </w:tc>
        <w:tc>
          <w:tcPr>
            <w:tcW w:w="2126" w:type="dxa"/>
            <w:tcBorders>
              <w:top w:val="nil"/>
              <w:left w:val="nil"/>
              <w:bottom w:val="single" w:color="auto" w:sz="4" w:space="0"/>
              <w:right w:val="single" w:color="auto" w:sz="4" w:space="0"/>
            </w:tcBorders>
            <w:shd w:val="clear" w:color="auto" w:fill="auto"/>
            <w:vAlign w:val="center"/>
          </w:tcPr>
          <w:p w14:paraId="0B918DCB">
            <w:pPr>
              <w:widowControl/>
              <w:jc w:val="center"/>
              <w:rPr>
                <w:rFonts w:ascii="宋体" w:hAnsi="宋体" w:cs="宋体"/>
                <w:kern w:val="0"/>
                <w:sz w:val="18"/>
                <w:szCs w:val="18"/>
              </w:rPr>
            </w:pPr>
            <w:r>
              <w:rPr>
                <w:rFonts w:hint="eastAsia" w:ascii="宋体" w:hAnsi="宋体" w:cs="宋体"/>
                <w:kern w:val="0"/>
                <w:sz w:val="18"/>
                <w:szCs w:val="18"/>
              </w:rPr>
              <w:t>梯粤T0Z470</w:t>
            </w:r>
          </w:p>
        </w:tc>
        <w:tc>
          <w:tcPr>
            <w:tcW w:w="1701" w:type="dxa"/>
            <w:tcBorders>
              <w:top w:val="nil"/>
              <w:left w:val="nil"/>
              <w:bottom w:val="single" w:color="auto" w:sz="4" w:space="0"/>
              <w:right w:val="single" w:color="auto" w:sz="4" w:space="0"/>
            </w:tcBorders>
            <w:shd w:val="clear" w:color="auto" w:fill="auto"/>
            <w:vAlign w:val="center"/>
          </w:tcPr>
          <w:p w14:paraId="709E5978">
            <w:pPr>
              <w:widowControl/>
              <w:jc w:val="center"/>
              <w:rPr>
                <w:rFonts w:ascii="宋体" w:hAnsi="宋体" w:cs="宋体"/>
                <w:kern w:val="0"/>
                <w:sz w:val="18"/>
                <w:szCs w:val="18"/>
              </w:rPr>
            </w:pPr>
            <w:r>
              <w:rPr>
                <w:rFonts w:hint="eastAsia" w:ascii="宋体" w:hAnsi="宋体" w:cs="宋体"/>
                <w:kern w:val="0"/>
                <w:sz w:val="18"/>
                <w:szCs w:val="18"/>
              </w:rPr>
              <w:t>博世电梯</w:t>
            </w:r>
          </w:p>
        </w:tc>
        <w:tc>
          <w:tcPr>
            <w:tcW w:w="1134" w:type="dxa"/>
            <w:tcBorders>
              <w:top w:val="nil"/>
              <w:left w:val="nil"/>
              <w:bottom w:val="single" w:color="auto" w:sz="4" w:space="0"/>
              <w:right w:val="single" w:color="auto" w:sz="4" w:space="0"/>
            </w:tcBorders>
            <w:shd w:val="clear" w:color="auto" w:fill="auto"/>
            <w:vAlign w:val="center"/>
          </w:tcPr>
          <w:p w14:paraId="05EA5656">
            <w:pPr>
              <w:widowControl/>
              <w:jc w:val="center"/>
              <w:rPr>
                <w:rFonts w:ascii="宋体" w:hAnsi="宋体" w:cs="宋体"/>
                <w:kern w:val="0"/>
                <w:sz w:val="18"/>
                <w:szCs w:val="18"/>
              </w:rPr>
            </w:pPr>
            <w:r>
              <w:rPr>
                <w:rFonts w:hint="eastAsia" w:ascii="宋体" w:hAnsi="宋体" w:cs="宋体"/>
                <w:kern w:val="0"/>
                <w:sz w:val="18"/>
                <w:szCs w:val="18"/>
              </w:rPr>
              <w:t>8.8.8</w:t>
            </w:r>
          </w:p>
        </w:tc>
        <w:tc>
          <w:tcPr>
            <w:tcW w:w="1420" w:type="dxa"/>
            <w:tcBorders>
              <w:top w:val="nil"/>
              <w:left w:val="nil"/>
              <w:bottom w:val="single" w:color="auto" w:sz="4" w:space="0"/>
              <w:right w:val="single" w:color="auto" w:sz="4" w:space="0"/>
            </w:tcBorders>
            <w:shd w:val="clear" w:color="auto" w:fill="auto"/>
            <w:vAlign w:val="center"/>
          </w:tcPr>
          <w:p w14:paraId="60439FD8">
            <w:pPr>
              <w:widowControl/>
              <w:jc w:val="center"/>
              <w:rPr>
                <w:rFonts w:ascii="宋体" w:hAnsi="宋体" w:cs="宋体"/>
                <w:kern w:val="0"/>
                <w:sz w:val="18"/>
                <w:szCs w:val="18"/>
              </w:rPr>
            </w:pPr>
            <w:r>
              <w:rPr>
                <w:rFonts w:hint="eastAsia" w:ascii="宋体" w:hAnsi="宋体" w:cs="宋体"/>
                <w:kern w:val="0"/>
                <w:sz w:val="18"/>
                <w:szCs w:val="18"/>
              </w:rPr>
              <w:t>2016.4</w:t>
            </w:r>
          </w:p>
        </w:tc>
        <w:tc>
          <w:tcPr>
            <w:tcW w:w="1131" w:type="dxa"/>
            <w:tcBorders>
              <w:top w:val="nil"/>
              <w:left w:val="nil"/>
              <w:bottom w:val="single" w:color="auto" w:sz="4" w:space="0"/>
              <w:right w:val="single" w:color="auto" w:sz="4" w:space="0"/>
            </w:tcBorders>
            <w:shd w:val="clear" w:color="auto" w:fill="auto"/>
            <w:vAlign w:val="center"/>
          </w:tcPr>
          <w:p w14:paraId="3BD573DB">
            <w:pPr>
              <w:widowControl/>
              <w:jc w:val="center"/>
              <w:rPr>
                <w:rFonts w:ascii="宋体" w:hAnsi="宋体" w:cs="宋体"/>
                <w:kern w:val="0"/>
                <w:sz w:val="18"/>
                <w:szCs w:val="18"/>
              </w:rPr>
            </w:pPr>
            <w:r>
              <w:rPr>
                <w:rFonts w:hint="eastAsia" w:ascii="宋体" w:hAnsi="宋体" w:cs="宋体"/>
                <w:kern w:val="0"/>
                <w:sz w:val="18"/>
                <w:szCs w:val="18"/>
              </w:rPr>
              <w:t>4月21日</w:t>
            </w:r>
          </w:p>
        </w:tc>
        <w:tc>
          <w:tcPr>
            <w:tcW w:w="993" w:type="dxa"/>
            <w:tcBorders>
              <w:top w:val="nil"/>
              <w:left w:val="nil"/>
              <w:bottom w:val="single" w:color="auto" w:sz="4" w:space="0"/>
              <w:right w:val="single" w:color="auto" w:sz="4" w:space="0"/>
            </w:tcBorders>
            <w:shd w:val="clear" w:color="auto" w:fill="auto"/>
            <w:vAlign w:val="center"/>
          </w:tcPr>
          <w:p w14:paraId="3619DDCD">
            <w:pPr>
              <w:widowControl/>
              <w:jc w:val="center"/>
              <w:rPr>
                <w:rFonts w:ascii="宋体" w:hAnsi="宋体" w:cs="宋体"/>
                <w:kern w:val="0"/>
                <w:sz w:val="18"/>
                <w:szCs w:val="18"/>
              </w:rPr>
            </w:pPr>
            <w:r>
              <w:rPr>
                <w:rFonts w:hint="eastAsia" w:ascii="宋体" w:hAnsi="宋体" w:cs="宋体"/>
                <w:kern w:val="0"/>
                <w:sz w:val="18"/>
                <w:szCs w:val="18"/>
              </w:rPr>
              <w:t>旧住院部</w:t>
            </w:r>
          </w:p>
        </w:tc>
      </w:tr>
      <w:tr w14:paraId="4B16FC7B">
        <w:tblPrEx>
          <w:tblCellMar>
            <w:top w:w="0" w:type="dxa"/>
            <w:left w:w="108" w:type="dxa"/>
            <w:bottom w:w="0" w:type="dxa"/>
            <w:right w:w="108" w:type="dxa"/>
          </w:tblCellMar>
        </w:tblPrEx>
        <w:trPr>
          <w:trHeight w:val="435"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4CFB75A1">
            <w:pPr>
              <w:widowControl/>
              <w:jc w:val="center"/>
              <w:rPr>
                <w:rFonts w:ascii="宋体" w:hAnsi="宋体" w:cs="宋体"/>
                <w:kern w:val="0"/>
                <w:sz w:val="18"/>
                <w:szCs w:val="18"/>
              </w:rPr>
            </w:pPr>
            <w:r>
              <w:rPr>
                <w:rFonts w:hint="eastAsia" w:ascii="宋体" w:hAnsi="宋体" w:cs="宋体"/>
                <w:kern w:val="0"/>
                <w:sz w:val="18"/>
                <w:szCs w:val="18"/>
              </w:rPr>
              <w:t>5</w:t>
            </w:r>
          </w:p>
        </w:tc>
        <w:tc>
          <w:tcPr>
            <w:tcW w:w="2552" w:type="dxa"/>
            <w:tcBorders>
              <w:top w:val="nil"/>
              <w:left w:val="nil"/>
              <w:bottom w:val="single" w:color="auto" w:sz="4" w:space="0"/>
              <w:right w:val="single" w:color="auto" w:sz="4" w:space="0"/>
            </w:tcBorders>
            <w:shd w:val="clear" w:color="auto" w:fill="auto"/>
            <w:vAlign w:val="center"/>
          </w:tcPr>
          <w:p w14:paraId="01ABD0A0">
            <w:pPr>
              <w:widowControl/>
              <w:jc w:val="left"/>
              <w:rPr>
                <w:rFonts w:ascii="宋体" w:hAnsi="宋体" w:cs="宋体"/>
                <w:kern w:val="0"/>
                <w:sz w:val="18"/>
                <w:szCs w:val="18"/>
              </w:rPr>
            </w:pPr>
            <w:r>
              <w:rPr>
                <w:rFonts w:hint="eastAsia" w:ascii="宋体" w:hAnsi="宋体" w:cs="宋体"/>
                <w:kern w:val="0"/>
                <w:sz w:val="18"/>
                <w:szCs w:val="18"/>
              </w:rPr>
              <w:t>3130-442000-2016-05-0010</w:t>
            </w:r>
          </w:p>
        </w:tc>
        <w:tc>
          <w:tcPr>
            <w:tcW w:w="1701" w:type="dxa"/>
            <w:tcBorders>
              <w:top w:val="nil"/>
              <w:left w:val="nil"/>
              <w:bottom w:val="single" w:color="auto" w:sz="4" w:space="0"/>
              <w:right w:val="single" w:color="auto" w:sz="4" w:space="0"/>
            </w:tcBorders>
            <w:shd w:val="clear" w:color="auto" w:fill="auto"/>
            <w:vAlign w:val="center"/>
          </w:tcPr>
          <w:p w14:paraId="072F8BAF">
            <w:pPr>
              <w:widowControl/>
              <w:jc w:val="left"/>
              <w:rPr>
                <w:rFonts w:ascii="宋体" w:hAnsi="宋体" w:cs="宋体"/>
                <w:kern w:val="0"/>
                <w:sz w:val="18"/>
                <w:szCs w:val="18"/>
              </w:rPr>
            </w:pPr>
            <w:r>
              <w:rPr>
                <w:rFonts w:hint="eastAsia" w:ascii="宋体" w:hAnsi="宋体" w:cs="宋体"/>
                <w:kern w:val="0"/>
                <w:sz w:val="18"/>
                <w:szCs w:val="18"/>
              </w:rPr>
              <w:t>TWJ800/1.0-JXW</w:t>
            </w:r>
          </w:p>
        </w:tc>
        <w:tc>
          <w:tcPr>
            <w:tcW w:w="2410" w:type="dxa"/>
            <w:tcBorders>
              <w:top w:val="nil"/>
              <w:left w:val="nil"/>
              <w:bottom w:val="single" w:color="auto" w:sz="4" w:space="0"/>
              <w:right w:val="single" w:color="auto" w:sz="4" w:space="0"/>
            </w:tcBorders>
            <w:shd w:val="clear" w:color="auto" w:fill="auto"/>
            <w:vAlign w:val="center"/>
          </w:tcPr>
          <w:p w14:paraId="1024D711">
            <w:pPr>
              <w:widowControl/>
              <w:jc w:val="center"/>
              <w:rPr>
                <w:rFonts w:ascii="宋体" w:hAnsi="宋体" w:cs="宋体"/>
                <w:kern w:val="0"/>
                <w:sz w:val="18"/>
                <w:szCs w:val="18"/>
              </w:rPr>
            </w:pPr>
            <w:r>
              <w:rPr>
                <w:rFonts w:hint="eastAsia" w:ascii="宋体" w:hAnsi="宋体" w:cs="宋体"/>
                <w:kern w:val="0"/>
                <w:sz w:val="18"/>
                <w:szCs w:val="18"/>
              </w:rPr>
              <w:t>K-21247</w:t>
            </w:r>
          </w:p>
        </w:tc>
        <w:tc>
          <w:tcPr>
            <w:tcW w:w="2126" w:type="dxa"/>
            <w:tcBorders>
              <w:top w:val="nil"/>
              <w:left w:val="nil"/>
              <w:bottom w:val="single" w:color="auto" w:sz="4" w:space="0"/>
              <w:right w:val="single" w:color="auto" w:sz="4" w:space="0"/>
            </w:tcBorders>
            <w:shd w:val="clear" w:color="auto" w:fill="auto"/>
            <w:vAlign w:val="center"/>
          </w:tcPr>
          <w:p w14:paraId="3BF42D71">
            <w:pPr>
              <w:widowControl/>
              <w:jc w:val="center"/>
              <w:rPr>
                <w:rFonts w:ascii="宋体" w:hAnsi="宋体" w:cs="宋体"/>
                <w:kern w:val="0"/>
                <w:sz w:val="18"/>
                <w:szCs w:val="18"/>
              </w:rPr>
            </w:pPr>
            <w:r>
              <w:rPr>
                <w:rFonts w:hint="eastAsia" w:ascii="宋体" w:hAnsi="宋体" w:cs="宋体"/>
                <w:kern w:val="0"/>
                <w:sz w:val="18"/>
                <w:szCs w:val="18"/>
              </w:rPr>
              <w:t>梯粤T0Z471</w:t>
            </w:r>
          </w:p>
        </w:tc>
        <w:tc>
          <w:tcPr>
            <w:tcW w:w="1701" w:type="dxa"/>
            <w:tcBorders>
              <w:top w:val="nil"/>
              <w:left w:val="nil"/>
              <w:bottom w:val="single" w:color="auto" w:sz="4" w:space="0"/>
              <w:right w:val="single" w:color="auto" w:sz="4" w:space="0"/>
            </w:tcBorders>
            <w:shd w:val="clear" w:color="auto" w:fill="auto"/>
            <w:vAlign w:val="center"/>
          </w:tcPr>
          <w:p w14:paraId="7A706B7D">
            <w:pPr>
              <w:widowControl/>
              <w:jc w:val="center"/>
              <w:rPr>
                <w:rFonts w:ascii="宋体" w:hAnsi="宋体" w:cs="宋体"/>
                <w:kern w:val="0"/>
                <w:sz w:val="18"/>
                <w:szCs w:val="18"/>
              </w:rPr>
            </w:pPr>
            <w:r>
              <w:rPr>
                <w:rFonts w:hint="eastAsia" w:ascii="宋体" w:hAnsi="宋体" w:cs="宋体"/>
                <w:kern w:val="0"/>
                <w:sz w:val="18"/>
                <w:szCs w:val="18"/>
              </w:rPr>
              <w:t>博世电梯</w:t>
            </w:r>
          </w:p>
        </w:tc>
        <w:tc>
          <w:tcPr>
            <w:tcW w:w="1134" w:type="dxa"/>
            <w:tcBorders>
              <w:top w:val="nil"/>
              <w:left w:val="nil"/>
              <w:bottom w:val="single" w:color="auto" w:sz="4" w:space="0"/>
              <w:right w:val="single" w:color="auto" w:sz="4" w:space="0"/>
            </w:tcBorders>
            <w:shd w:val="clear" w:color="auto" w:fill="auto"/>
            <w:vAlign w:val="center"/>
          </w:tcPr>
          <w:p w14:paraId="78E104A4">
            <w:pPr>
              <w:widowControl/>
              <w:jc w:val="center"/>
              <w:rPr>
                <w:rFonts w:ascii="宋体" w:hAnsi="宋体" w:cs="宋体"/>
                <w:kern w:val="0"/>
                <w:sz w:val="18"/>
                <w:szCs w:val="18"/>
              </w:rPr>
            </w:pPr>
            <w:r>
              <w:rPr>
                <w:rFonts w:hint="eastAsia" w:ascii="宋体" w:hAnsi="宋体" w:cs="宋体"/>
                <w:kern w:val="0"/>
                <w:sz w:val="18"/>
                <w:szCs w:val="18"/>
              </w:rPr>
              <w:t>3.3.3</w:t>
            </w:r>
          </w:p>
        </w:tc>
        <w:tc>
          <w:tcPr>
            <w:tcW w:w="1420" w:type="dxa"/>
            <w:tcBorders>
              <w:top w:val="nil"/>
              <w:left w:val="nil"/>
              <w:bottom w:val="single" w:color="auto" w:sz="4" w:space="0"/>
              <w:right w:val="single" w:color="auto" w:sz="4" w:space="0"/>
            </w:tcBorders>
            <w:shd w:val="clear" w:color="auto" w:fill="auto"/>
            <w:vAlign w:val="center"/>
          </w:tcPr>
          <w:p w14:paraId="7216AA0B">
            <w:pPr>
              <w:widowControl/>
              <w:jc w:val="center"/>
              <w:rPr>
                <w:rFonts w:ascii="宋体" w:hAnsi="宋体" w:cs="宋体"/>
                <w:kern w:val="0"/>
                <w:sz w:val="18"/>
                <w:szCs w:val="18"/>
              </w:rPr>
            </w:pPr>
            <w:r>
              <w:rPr>
                <w:rFonts w:hint="eastAsia" w:ascii="宋体" w:hAnsi="宋体" w:cs="宋体"/>
                <w:kern w:val="0"/>
                <w:sz w:val="18"/>
                <w:szCs w:val="18"/>
              </w:rPr>
              <w:t>2016.4</w:t>
            </w:r>
          </w:p>
        </w:tc>
        <w:tc>
          <w:tcPr>
            <w:tcW w:w="1131" w:type="dxa"/>
            <w:tcBorders>
              <w:top w:val="nil"/>
              <w:left w:val="nil"/>
              <w:bottom w:val="single" w:color="auto" w:sz="4" w:space="0"/>
              <w:right w:val="single" w:color="auto" w:sz="4" w:space="0"/>
            </w:tcBorders>
            <w:shd w:val="clear" w:color="auto" w:fill="auto"/>
            <w:vAlign w:val="center"/>
          </w:tcPr>
          <w:p w14:paraId="69D8DE8A">
            <w:pPr>
              <w:widowControl/>
              <w:jc w:val="center"/>
              <w:rPr>
                <w:rFonts w:ascii="宋体" w:hAnsi="宋体" w:cs="宋体"/>
                <w:kern w:val="0"/>
                <w:sz w:val="18"/>
                <w:szCs w:val="18"/>
              </w:rPr>
            </w:pPr>
            <w:r>
              <w:rPr>
                <w:rFonts w:hint="eastAsia" w:ascii="宋体" w:hAnsi="宋体" w:cs="宋体"/>
                <w:kern w:val="0"/>
                <w:sz w:val="18"/>
                <w:szCs w:val="18"/>
              </w:rPr>
              <w:t>4月21日</w:t>
            </w:r>
          </w:p>
        </w:tc>
        <w:tc>
          <w:tcPr>
            <w:tcW w:w="993" w:type="dxa"/>
            <w:tcBorders>
              <w:top w:val="nil"/>
              <w:left w:val="nil"/>
              <w:bottom w:val="single" w:color="auto" w:sz="4" w:space="0"/>
              <w:right w:val="single" w:color="auto" w:sz="4" w:space="0"/>
            </w:tcBorders>
            <w:shd w:val="clear" w:color="auto" w:fill="auto"/>
            <w:vAlign w:val="center"/>
          </w:tcPr>
          <w:p w14:paraId="5714D1BB">
            <w:pPr>
              <w:widowControl/>
              <w:jc w:val="center"/>
              <w:rPr>
                <w:rFonts w:ascii="宋体" w:hAnsi="宋体" w:cs="宋体"/>
                <w:kern w:val="0"/>
                <w:sz w:val="18"/>
                <w:szCs w:val="18"/>
              </w:rPr>
            </w:pPr>
            <w:r>
              <w:rPr>
                <w:rFonts w:hint="eastAsia" w:ascii="宋体" w:hAnsi="宋体" w:cs="宋体"/>
                <w:kern w:val="0"/>
                <w:sz w:val="18"/>
                <w:szCs w:val="18"/>
              </w:rPr>
              <w:t>大岑口腔</w:t>
            </w:r>
          </w:p>
        </w:tc>
      </w:tr>
      <w:tr w14:paraId="00DC8CB7">
        <w:tblPrEx>
          <w:tblCellMar>
            <w:top w:w="0" w:type="dxa"/>
            <w:left w:w="108" w:type="dxa"/>
            <w:bottom w:w="0" w:type="dxa"/>
            <w:right w:w="108" w:type="dxa"/>
          </w:tblCellMar>
        </w:tblPrEx>
        <w:trPr>
          <w:trHeight w:val="435"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3717E228">
            <w:pPr>
              <w:widowControl/>
              <w:jc w:val="center"/>
              <w:rPr>
                <w:rFonts w:ascii="宋体" w:hAnsi="宋体" w:cs="宋体"/>
                <w:kern w:val="0"/>
                <w:sz w:val="18"/>
                <w:szCs w:val="18"/>
              </w:rPr>
            </w:pPr>
            <w:r>
              <w:rPr>
                <w:rFonts w:hint="eastAsia" w:ascii="宋体" w:hAnsi="宋体" w:cs="宋体"/>
                <w:kern w:val="0"/>
                <w:sz w:val="18"/>
                <w:szCs w:val="18"/>
              </w:rPr>
              <w:t>6</w:t>
            </w:r>
          </w:p>
        </w:tc>
        <w:tc>
          <w:tcPr>
            <w:tcW w:w="2552" w:type="dxa"/>
            <w:tcBorders>
              <w:top w:val="nil"/>
              <w:left w:val="nil"/>
              <w:bottom w:val="single" w:color="auto" w:sz="4" w:space="0"/>
              <w:right w:val="single" w:color="auto" w:sz="4" w:space="0"/>
            </w:tcBorders>
            <w:shd w:val="clear" w:color="auto" w:fill="auto"/>
            <w:vAlign w:val="center"/>
          </w:tcPr>
          <w:p w14:paraId="762C2B8F">
            <w:pPr>
              <w:widowControl/>
              <w:jc w:val="left"/>
              <w:rPr>
                <w:rFonts w:ascii="宋体" w:hAnsi="宋体" w:cs="宋体"/>
                <w:kern w:val="0"/>
                <w:sz w:val="18"/>
                <w:szCs w:val="18"/>
              </w:rPr>
            </w:pPr>
            <w:r>
              <w:rPr>
                <w:rFonts w:hint="eastAsia" w:ascii="宋体" w:hAnsi="宋体" w:cs="宋体"/>
                <w:kern w:val="0"/>
                <w:sz w:val="18"/>
                <w:szCs w:val="18"/>
              </w:rPr>
              <w:t>3170-442000-2017-10-0002</w:t>
            </w:r>
          </w:p>
        </w:tc>
        <w:tc>
          <w:tcPr>
            <w:tcW w:w="1701" w:type="dxa"/>
            <w:tcBorders>
              <w:top w:val="nil"/>
              <w:left w:val="nil"/>
              <w:bottom w:val="single" w:color="auto" w:sz="4" w:space="0"/>
              <w:right w:val="single" w:color="auto" w:sz="4" w:space="0"/>
            </w:tcBorders>
            <w:shd w:val="clear" w:color="auto" w:fill="auto"/>
            <w:vAlign w:val="center"/>
          </w:tcPr>
          <w:p w14:paraId="7550B9A6">
            <w:pPr>
              <w:widowControl/>
              <w:jc w:val="left"/>
              <w:rPr>
                <w:rFonts w:ascii="宋体" w:hAnsi="宋体" w:cs="宋体"/>
                <w:kern w:val="0"/>
                <w:sz w:val="18"/>
                <w:szCs w:val="18"/>
              </w:rPr>
            </w:pPr>
            <w:r>
              <w:rPr>
                <w:rFonts w:hint="eastAsia" w:ascii="宋体" w:hAnsi="宋体" w:cs="宋体"/>
                <w:kern w:val="0"/>
                <w:sz w:val="18"/>
                <w:szCs w:val="18"/>
              </w:rPr>
              <w:t>MCA-B1600-2S105</w:t>
            </w:r>
          </w:p>
        </w:tc>
        <w:tc>
          <w:tcPr>
            <w:tcW w:w="2410" w:type="dxa"/>
            <w:tcBorders>
              <w:top w:val="nil"/>
              <w:left w:val="nil"/>
              <w:bottom w:val="single" w:color="auto" w:sz="4" w:space="0"/>
              <w:right w:val="single" w:color="auto" w:sz="4" w:space="0"/>
            </w:tcBorders>
            <w:shd w:val="clear" w:color="auto" w:fill="auto"/>
            <w:vAlign w:val="center"/>
          </w:tcPr>
          <w:p w14:paraId="374E1CA9">
            <w:pPr>
              <w:widowControl/>
              <w:jc w:val="center"/>
              <w:rPr>
                <w:rFonts w:ascii="宋体" w:hAnsi="宋体" w:cs="宋体"/>
                <w:kern w:val="0"/>
                <w:sz w:val="18"/>
                <w:szCs w:val="18"/>
              </w:rPr>
            </w:pPr>
            <w:r>
              <w:rPr>
                <w:rFonts w:hint="eastAsia" w:ascii="宋体" w:hAnsi="宋体" w:cs="宋体"/>
                <w:kern w:val="0"/>
                <w:sz w:val="18"/>
                <w:szCs w:val="18"/>
              </w:rPr>
              <w:t>K-25799</w:t>
            </w:r>
          </w:p>
        </w:tc>
        <w:tc>
          <w:tcPr>
            <w:tcW w:w="2126" w:type="dxa"/>
            <w:tcBorders>
              <w:top w:val="nil"/>
              <w:left w:val="nil"/>
              <w:bottom w:val="single" w:color="auto" w:sz="4" w:space="0"/>
              <w:right w:val="single" w:color="auto" w:sz="4" w:space="0"/>
            </w:tcBorders>
            <w:shd w:val="clear" w:color="auto" w:fill="auto"/>
            <w:vAlign w:val="center"/>
          </w:tcPr>
          <w:p w14:paraId="75F2553A">
            <w:pPr>
              <w:widowControl/>
              <w:jc w:val="center"/>
              <w:rPr>
                <w:rFonts w:ascii="宋体" w:hAnsi="宋体" w:cs="宋体"/>
                <w:kern w:val="0"/>
                <w:sz w:val="18"/>
                <w:szCs w:val="18"/>
              </w:rPr>
            </w:pPr>
            <w:r>
              <w:rPr>
                <w:rFonts w:hint="eastAsia" w:ascii="宋体" w:hAnsi="宋体" w:cs="宋体"/>
                <w:kern w:val="0"/>
                <w:sz w:val="18"/>
                <w:szCs w:val="18"/>
              </w:rPr>
              <w:t>梯粤T015738</w:t>
            </w:r>
          </w:p>
        </w:tc>
        <w:tc>
          <w:tcPr>
            <w:tcW w:w="1701" w:type="dxa"/>
            <w:tcBorders>
              <w:top w:val="nil"/>
              <w:left w:val="nil"/>
              <w:bottom w:val="single" w:color="auto" w:sz="4" w:space="0"/>
              <w:right w:val="single" w:color="auto" w:sz="4" w:space="0"/>
            </w:tcBorders>
            <w:shd w:val="clear" w:color="auto" w:fill="auto"/>
            <w:vAlign w:val="center"/>
          </w:tcPr>
          <w:p w14:paraId="2FB40EBB">
            <w:pPr>
              <w:widowControl/>
              <w:jc w:val="center"/>
              <w:rPr>
                <w:rFonts w:ascii="宋体" w:hAnsi="宋体" w:cs="宋体"/>
                <w:kern w:val="0"/>
                <w:sz w:val="18"/>
                <w:szCs w:val="18"/>
              </w:rPr>
            </w:pPr>
            <w:r>
              <w:rPr>
                <w:rFonts w:hint="eastAsia" w:ascii="宋体" w:hAnsi="宋体" w:cs="宋体"/>
                <w:kern w:val="0"/>
                <w:sz w:val="18"/>
                <w:szCs w:val="18"/>
              </w:rPr>
              <w:t>日立电梯</w:t>
            </w:r>
          </w:p>
        </w:tc>
        <w:tc>
          <w:tcPr>
            <w:tcW w:w="1134" w:type="dxa"/>
            <w:tcBorders>
              <w:top w:val="nil"/>
              <w:left w:val="nil"/>
              <w:bottom w:val="single" w:color="auto" w:sz="4" w:space="0"/>
              <w:right w:val="single" w:color="auto" w:sz="4" w:space="0"/>
            </w:tcBorders>
            <w:shd w:val="clear" w:color="auto" w:fill="auto"/>
            <w:vAlign w:val="center"/>
          </w:tcPr>
          <w:p w14:paraId="4F54C82A">
            <w:pPr>
              <w:widowControl/>
              <w:jc w:val="center"/>
              <w:rPr>
                <w:rFonts w:ascii="宋体" w:hAnsi="宋体" w:cs="宋体"/>
                <w:kern w:val="0"/>
                <w:sz w:val="18"/>
                <w:szCs w:val="18"/>
              </w:rPr>
            </w:pPr>
            <w:r>
              <w:rPr>
                <w:rFonts w:hint="eastAsia" w:ascii="宋体" w:hAnsi="宋体" w:cs="宋体"/>
                <w:kern w:val="0"/>
                <w:sz w:val="18"/>
                <w:szCs w:val="18"/>
              </w:rPr>
              <w:t>16.16.16</w:t>
            </w:r>
          </w:p>
        </w:tc>
        <w:tc>
          <w:tcPr>
            <w:tcW w:w="1420" w:type="dxa"/>
            <w:tcBorders>
              <w:top w:val="nil"/>
              <w:left w:val="nil"/>
              <w:bottom w:val="single" w:color="auto" w:sz="4" w:space="0"/>
              <w:right w:val="single" w:color="auto" w:sz="4" w:space="0"/>
            </w:tcBorders>
            <w:shd w:val="clear" w:color="auto" w:fill="auto"/>
            <w:vAlign w:val="center"/>
          </w:tcPr>
          <w:p w14:paraId="5B8B043F">
            <w:pPr>
              <w:widowControl/>
              <w:jc w:val="center"/>
              <w:rPr>
                <w:rFonts w:ascii="宋体" w:hAnsi="宋体" w:cs="宋体"/>
                <w:kern w:val="0"/>
                <w:sz w:val="18"/>
                <w:szCs w:val="18"/>
              </w:rPr>
            </w:pPr>
            <w:r>
              <w:rPr>
                <w:rFonts w:hint="eastAsia" w:ascii="宋体" w:hAnsi="宋体" w:cs="宋体"/>
                <w:kern w:val="0"/>
                <w:sz w:val="18"/>
                <w:szCs w:val="18"/>
              </w:rPr>
              <w:t>2017.9</w:t>
            </w:r>
          </w:p>
        </w:tc>
        <w:tc>
          <w:tcPr>
            <w:tcW w:w="1131" w:type="dxa"/>
            <w:tcBorders>
              <w:top w:val="nil"/>
              <w:left w:val="nil"/>
              <w:bottom w:val="single" w:color="auto" w:sz="4" w:space="0"/>
              <w:right w:val="single" w:color="auto" w:sz="4" w:space="0"/>
            </w:tcBorders>
            <w:shd w:val="clear" w:color="auto" w:fill="auto"/>
            <w:vAlign w:val="center"/>
          </w:tcPr>
          <w:p w14:paraId="0CA2F6AC">
            <w:pPr>
              <w:widowControl/>
              <w:jc w:val="center"/>
              <w:rPr>
                <w:rFonts w:ascii="宋体" w:hAnsi="宋体" w:cs="宋体"/>
                <w:kern w:val="0"/>
                <w:sz w:val="18"/>
                <w:szCs w:val="18"/>
              </w:rPr>
            </w:pPr>
            <w:r>
              <w:rPr>
                <w:rFonts w:hint="eastAsia" w:ascii="宋体" w:hAnsi="宋体" w:cs="宋体"/>
                <w:kern w:val="0"/>
                <w:sz w:val="18"/>
                <w:szCs w:val="18"/>
              </w:rPr>
              <w:t>9月12日</w:t>
            </w:r>
          </w:p>
        </w:tc>
        <w:tc>
          <w:tcPr>
            <w:tcW w:w="993" w:type="dxa"/>
            <w:tcBorders>
              <w:top w:val="nil"/>
              <w:left w:val="nil"/>
              <w:bottom w:val="single" w:color="auto" w:sz="4" w:space="0"/>
              <w:right w:val="single" w:color="auto" w:sz="4" w:space="0"/>
            </w:tcBorders>
            <w:shd w:val="clear" w:color="auto" w:fill="auto"/>
            <w:vAlign w:val="center"/>
          </w:tcPr>
          <w:p w14:paraId="74633277">
            <w:pPr>
              <w:widowControl/>
              <w:jc w:val="center"/>
              <w:rPr>
                <w:rFonts w:ascii="宋体" w:hAnsi="宋体" w:cs="宋体"/>
                <w:kern w:val="0"/>
                <w:sz w:val="18"/>
                <w:szCs w:val="18"/>
              </w:rPr>
            </w:pPr>
            <w:r>
              <w:rPr>
                <w:rFonts w:hint="eastAsia" w:ascii="宋体" w:hAnsi="宋体" w:cs="宋体"/>
                <w:kern w:val="0"/>
                <w:sz w:val="18"/>
                <w:szCs w:val="18"/>
              </w:rPr>
              <w:t>综合楼北</w:t>
            </w:r>
          </w:p>
        </w:tc>
      </w:tr>
      <w:tr w14:paraId="5B076591">
        <w:tblPrEx>
          <w:tblCellMar>
            <w:top w:w="0" w:type="dxa"/>
            <w:left w:w="108" w:type="dxa"/>
            <w:bottom w:w="0" w:type="dxa"/>
            <w:right w:w="108" w:type="dxa"/>
          </w:tblCellMar>
        </w:tblPrEx>
        <w:trPr>
          <w:trHeight w:val="435"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6271BAD1">
            <w:pPr>
              <w:widowControl/>
              <w:jc w:val="center"/>
              <w:rPr>
                <w:rFonts w:ascii="宋体" w:hAnsi="宋体" w:cs="宋体"/>
                <w:kern w:val="0"/>
                <w:sz w:val="18"/>
                <w:szCs w:val="18"/>
              </w:rPr>
            </w:pPr>
            <w:r>
              <w:rPr>
                <w:rFonts w:hint="eastAsia" w:ascii="宋体" w:hAnsi="宋体" w:cs="宋体"/>
                <w:kern w:val="0"/>
                <w:sz w:val="18"/>
                <w:szCs w:val="18"/>
              </w:rPr>
              <w:t>7</w:t>
            </w:r>
          </w:p>
        </w:tc>
        <w:tc>
          <w:tcPr>
            <w:tcW w:w="2552" w:type="dxa"/>
            <w:tcBorders>
              <w:top w:val="nil"/>
              <w:left w:val="nil"/>
              <w:bottom w:val="single" w:color="auto" w:sz="4" w:space="0"/>
              <w:right w:val="single" w:color="auto" w:sz="4" w:space="0"/>
            </w:tcBorders>
            <w:shd w:val="clear" w:color="auto" w:fill="auto"/>
            <w:vAlign w:val="center"/>
          </w:tcPr>
          <w:p w14:paraId="64327A18">
            <w:pPr>
              <w:widowControl/>
              <w:jc w:val="left"/>
              <w:rPr>
                <w:rFonts w:ascii="宋体" w:hAnsi="宋体" w:cs="宋体"/>
                <w:kern w:val="0"/>
                <w:sz w:val="18"/>
                <w:szCs w:val="18"/>
              </w:rPr>
            </w:pPr>
            <w:r>
              <w:rPr>
                <w:rFonts w:hint="eastAsia" w:ascii="宋体" w:hAnsi="宋体" w:cs="宋体"/>
                <w:kern w:val="0"/>
                <w:sz w:val="18"/>
                <w:szCs w:val="18"/>
              </w:rPr>
              <w:t>3170-442000-2017-10-0001</w:t>
            </w:r>
          </w:p>
        </w:tc>
        <w:tc>
          <w:tcPr>
            <w:tcW w:w="1701" w:type="dxa"/>
            <w:tcBorders>
              <w:top w:val="nil"/>
              <w:left w:val="nil"/>
              <w:bottom w:val="single" w:color="auto" w:sz="4" w:space="0"/>
              <w:right w:val="single" w:color="auto" w:sz="4" w:space="0"/>
            </w:tcBorders>
            <w:shd w:val="clear" w:color="auto" w:fill="auto"/>
            <w:vAlign w:val="center"/>
          </w:tcPr>
          <w:p w14:paraId="1E2CF70C">
            <w:pPr>
              <w:widowControl/>
              <w:jc w:val="left"/>
              <w:rPr>
                <w:rFonts w:ascii="宋体" w:hAnsi="宋体" w:cs="宋体"/>
                <w:kern w:val="0"/>
                <w:sz w:val="18"/>
                <w:szCs w:val="18"/>
              </w:rPr>
            </w:pPr>
            <w:r>
              <w:rPr>
                <w:rFonts w:hint="eastAsia" w:ascii="宋体" w:hAnsi="宋体" w:cs="宋体"/>
                <w:kern w:val="0"/>
                <w:sz w:val="18"/>
                <w:szCs w:val="18"/>
              </w:rPr>
              <w:t>MCA-B1600-2S105</w:t>
            </w:r>
          </w:p>
        </w:tc>
        <w:tc>
          <w:tcPr>
            <w:tcW w:w="2410" w:type="dxa"/>
            <w:tcBorders>
              <w:top w:val="nil"/>
              <w:left w:val="nil"/>
              <w:bottom w:val="single" w:color="auto" w:sz="4" w:space="0"/>
              <w:right w:val="single" w:color="auto" w:sz="4" w:space="0"/>
            </w:tcBorders>
            <w:shd w:val="clear" w:color="auto" w:fill="auto"/>
            <w:vAlign w:val="center"/>
          </w:tcPr>
          <w:p w14:paraId="32E23894">
            <w:pPr>
              <w:widowControl/>
              <w:jc w:val="center"/>
              <w:rPr>
                <w:rFonts w:ascii="宋体" w:hAnsi="宋体" w:cs="宋体"/>
                <w:kern w:val="0"/>
                <w:sz w:val="18"/>
                <w:szCs w:val="18"/>
              </w:rPr>
            </w:pPr>
            <w:r>
              <w:rPr>
                <w:rFonts w:hint="eastAsia" w:ascii="宋体" w:hAnsi="宋体" w:cs="宋体"/>
                <w:kern w:val="0"/>
                <w:sz w:val="18"/>
                <w:szCs w:val="18"/>
              </w:rPr>
              <w:t>K-25800</w:t>
            </w:r>
          </w:p>
        </w:tc>
        <w:tc>
          <w:tcPr>
            <w:tcW w:w="2126" w:type="dxa"/>
            <w:tcBorders>
              <w:top w:val="nil"/>
              <w:left w:val="nil"/>
              <w:bottom w:val="single" w:color="auto" w:sz="4" w:space="0"/>
              <w:right w:val="single" w:color="auto" w:sz="4" w:space="0"/>
            </w:tcBorders>
            <w:shd w:val="clear" w:color="auto" w:fill="auto"/>
            <w:vAlign w:val="center"/>
          </w:tcPr>
          <w:p w14:paraId="621A761D">
            <w:pPr>
              <w:widowControl/>
              <w:jc w:val="center"/>
              <w:rPr>
                <w:rFonts w:ascii="宋体" w:hAnsi="宋体" w:cs="宋体"/>
                <w:kern w:val="0"/>
                <w:sz w:val="18"/>
                <w:szCs w:val="18"/>
              </w:rPr>
            </w:pPr>
            <w:r>
              <w:rPr>
                <w:rFonts w:hint="eastAsia" w:ascii="宋体" w:hAnsi="宋体" w:cs="宋体"/>
                <w:kern w:val="0"/>
                <w:sz w:val="18"/>
                <w:szCs w:val="18"/>
              </w:rPr>
              <w:t>梯粤T015737</w:t>
            </w:r>
          </w:p>
        </w:tc>
        <w:tc>
          <w:tcPr>
            <w:tcW w:w="1701" w:type="dxa"/>
            <w:tcBorders>
              <w:top w:val="nil"/>
              <w:left w:val="nil"/>
              <w:bottom w:val="single" w:color="auto" w:sz="4" w:space="0"/>
              <w:right w:val="single" w:color="auto" w:sz="4" w:space="0"/>
            </w:tcBorders>
            <w:shd w:val="clear" w:color="auto" w:fill="auto"/>
            <w:vAlign w:val="center"/>
          </w:tcPr>
          <w:p w14:paraId="12CE0C15">
            <w:pPr>
              <w:widowControl/>
              <w:jc w:val="center"/>
              <w:rPr>
                <w:rFonts w:ascii="宋体" w:hAnsi="宋体" w:cs="宋体"/>
                <w:kern w:val="0"/>
                <w:sz w:val="18"/>
                <w:szCs w:val="18"/>
              </w:rPr>
            </w:pPr>
            <w:r>
              <w:rPr>
                <w:rFonts w:hint="eastAsia" w:ascii="宋体" w:hAnsi="宋体" w:cs="宋体"/>
                <w:kern w:val="0"/>
                <w:sz w:val="18"/>
                <w:szCs w:val="18"/>
              </w:rPr>
              <w:t>日立电梯</w:t>
            </w:r>
          </w:p>
        </w:tc>
        <w:tc>
          <w:tcPr>
            <w:tcW w:w="1134" w:type="dxa"/>
            <w:tcBorders>
              <w:top w:val="nil"/>
              <w:left w:val="nil"/>
              <w:bottom w:val="single" w:color="auto" w:sz="4" w:space="0"/>
              <w:right w:val="single" w:color="auto" w:sz="4" w:space="0"/>
            </w:tcBorders>
            <w:shd w:val="clear" w:color="auto" w:fill="auto"/>
            <w:vAlign w:val="center"/>
          </w:tcPr>
          <w:p w14:paraId="668F93C0">
            <w:pPr>
              <w:widowControl/>
              <w:jc w:val="center"/>
              <w:rPr>
                <w:rFonts w:ascii="宋体" w:hAnsi="宋体" w:cs="宋体"/>
                <w:kern w:val="0"/>
                <w:sz w:val="18"/>
                <w:szCs w:val="18"/>
              </w:rPr>
            </w:pPr>
            <w:r>
              <w:rPr>
                <w:rFonts w:hint="eastAsia" w:ascii="宋体" w:hAnsi="宋体" w:cs="宋体"/>
                <w:kern w:val="0"/>
                <w:sz w:val="18"/>
                <w:szCs w:val="18"/>
              </w:rPr>
              <w:t>16.16.16</w:t>
            </w:r>
          </w:p>
        </w:tc>
        <w:tc>
          <w:tcPr>
            <w:tcW w:w="1420" w:type="dxa"/>
            <w:tcBorders>
              <w:top w:val="nil"/>
              <w:left w:val="nil"/>
              <w:bottom w:val="single" w:color="auto" w:sz="4" w:space="0"/>
              <w:right w:val="single" w:color="auto" w:sz="4" w:space="0"/>
            </w:tcBorders>
            <w:shd w:val="clear" w:color="auto" w:fill="auto"/>
            <w:vAlign w:val="center"/>
          </w:tcPr>
          <w:p w14:paraId="15E6D7AB">
            <w:pPr>
              <w:widowControl/>
              <w:jc w:val="center"/>
              <w:rPr>
                <w:rFonts w:ascii="宋体" w:hAnsi="宋体" w:cs="宋体"/>
                <w:kern w:val="0"/>
                <w:sz w:val="18"/>
                <w:szCs w:val="18"/>
              </w:rPr>
            </w:pPr>
            <w:r>
              <w:rPr>
                <w:rFonts w:hint="eastAsia" w:ascii="宋体" w:hAnsi="宋体" w:cs="宋体"/>
                <w:kern w:val="0"/>
                <w:sz w:val="18"/>
                <w:szCs w:val="18"/>
              </w:rPr>
              <w:t>2017.9</w:t>
            </w:r>
          </w:p>
        </w:tc>
        <w:tc>
          <w:tcPr>
            <w:tcW w:w="1131" w:type="dxa"/>
            <w:tcBorders>
              <w:top w:val="nil"/>
              <w:left w:val="nil"/>
              <w:bottom w:val="single" w:color="auto" w:sz="4" w:space="0"/>
              <w:right w:val="single" w:color="auto" w:sz="4" w:space="0"/>
            </w:tcBorders>
            <w:shd w:val="clear" w:color="auto" w:fill="auto"/>
            <w:vAlign w:val="center"/>
          </w:tcPr>
          <w:p w14:paraId="60C386EB">
            <w:pPr>
              <w:widowControl/>
              <w:jc w:val="center"/>
              <w:rPr>
                <w:rFonts w:ascii="宋体" w:hAnsi="宋体" w:cs="宋体"/>
                <w:kern w:val="0"/>
                <w:sz w:val="18"/>
                <w:szCs w:val="18"/>
              </w:rPr>
            </w:pPr>
            <w:r>
              <w:rPr>
                <w:rFonts w:hint="eastAsia" w:ascii="宋体" w:hAnsi="宋体" w:cs="宋体"/>
                <w:kern w:val="0"/>
                <w:sz w:val="18"/>
                <w:szCs w:val="18"/>
              </w:rPr>
              <w:t>9月12日</w:t>
            </w:r>
          </w:p>
        </w:tc>
        <w:tc>
          <w:tcPr>
            <w:tcW w:w="993" w:type="dxa"/>
            <w:tcBorders>
              <w:top w:val="nil"/>
              <w:left w:val="nil"/>
              <w:bottom w:val="single" w:color="auto" w:sz="4" w:space="0"/>
              <w:right w:val="single" w:color="auto" w:sz="4" w:space="0"/>
            </w:tcBorders>
            <w:shd w:val="clear" w:color="auto" w:fill="auto"/>
            <w:vAlign w:val="center"/>
          </w:tcPr>
          <w:p w14:paraId="4B1AE996">
            <w:pPr>
              <w:widowControl/>
              <w:jc w:val="center"/>
              <w:rPr>
                <w:rFonts w:ascii="宋体" w:hAnsi="宋体" w:cs="宋体"/>
                <w:kern w:val="0"/>
                <w:sz w:val="18"/>
                <w:szCs w:val="18"/>
              </w:rPr>
            </w:pPr>
            <w:r>
              <w:rPr>
                <w:rFonts w:hint="eastAsia" w:ascii="宋体" w:hAnsi="宋体" w:cs="宋体"/>
                <w:kern w:val="0"/>
                <w:sz w:val="18"/>
                <w:szCs w:val="18"/>
              </w:rPr>
              <w:t>综合楼南</w:t>
            </w:r>
          </w:p>
        </w:tc>
      </w:tr>
      <w:tr w14:paraId="332ED78F">
        <w:tblPrEx>
          <w:tblCellMar>
            <w:top w:w="0" w:type="dxa"/>
            <w:left w:w="108" w:type="dxa"/>
            <w:bottom w:w="0" w:type="dxa"/>
            <w:right w:w="108" w:type="dxa"/>
          </w:tblCellMar>
        </w:tblPrEx>
        <w:trPr>
          <w:trHeight w:val="435"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7C39C0E7">
            <w:pPr>
              <w:widowControl/>
              <w:jc w:val="center"/>
              <w:rPr>
                <w:rFonts w:ascii="宋体" w:hAnsi="宋体" w:cs="宋体"/>
                <w:kern w:val="0"/>
                <w:sz w:val="18"/>
                <w:szCs w:val="18"/>
              </w:rPr>
            </w:pPr>
            <w:r>
              <w:rPr>
                <w:rFonts w:hint="eastAsia" w:ascii="宋体" w:hAnsi="宋体" w:cs="宋体"/>
                <w:kern w:val="0"/>
                <w:sz w:val="18"/>
                <w:szCs w:val="18"/>
              </w:rPr>
              <w:t>8</w:t>
            </w:r>
          </w:p>
        </w:tc>
        <w:tc>
          <w:tcPr>
            <w:tcW w:w="2552" w:type="dxa"/>
            <w:tcBorders>
              <w:top w:val="nil"/>
              <w:left w:val="nil"/>
              <w:bottom w:val="single" w:color="auto" w:sz="4" w:space="0"/>
              <w:right w:val="single" w:color="auto" w:sz="4" w:space="0"/>
            </w:tcBorders>
            <w:shd w:val="clear" w:color="auto" w:fill="auto"/>
            <w:vAlign w:val="center"/>
          </w:tcPr>
          <w:p w14:paraId="236EB41C">
            <w:pPr>
              <w:widowControl/>
              <w:jc w:val="left"/>
              <w:rPr>
                <w:rFonts w:ascii="宋体" w:hAnsi="宋体" w:cs="宋体"/>
                <w:kern w:val="0"/>
                <w:sz w:val="18"/>
                <w:szCs w:val="18"/>
              </w:rPr>
            </w:pPr>
            <w:r>
              <w:rPr>
                <w:rFonts w:hint="eastAsia" w:ascii="宋体" w:hAnsi="宋体" w:cs="宋体"/>
                <w:kern w:val="0"/>
                <w:sz w:val="18"/>
                <w:szCs w:val="18"/>
              </w:rPr>
              <w:t>3170-442000-2018-03-0001</w:t>
            </w:r>
          </w:p>
        </w:tc>
        <w:tc>
          <w:tcPr>
            <w:tcW w:w="1701" w:type="dxa"/>
            <w:tcBorders>
              <w:top w:val="nil"/>
              <w:left w:val="nil"/>
              <w:bottom w:val="single" w:color="auto" w:sz="4" w:space="0"/>
              <w:right w:val="single" w:color="auto" w:sz="4" w:space="0"/>
            </w:tcBorders>
            <w:shd w:val="clear" w:color="auto" w:fill="auto"/>
            <w:vAlign w:val="center"/>
          </w:tcPr>
          <w:p w14:paraId="6DC309AC">
            <w:pPr>
              <w:widowControl/>
              <w:jc w:val="left"/>
              <w:rPr>
                <w:rFonts w:ascii="宋体" w:hAnsi="宋体" w:cs="宋体"/>
                <w:kern w:val="0"/>
                <w:sz w:val="18"/>
                <w:szCs w:val="18"/>
              </w:rPr>
            </w:pPr>
            <w:r>
              <w:rPr>
                <w:rFonts w:hint="eastAsia" w:ascii="宋体" w:hAnsi="宋体" w:cs="宋体"/>
                <w:kern w:val="0"/>
                <w:sz w:val="18"/>
                <w:szCs w:val="18"/>
              </w:rPr>
              <w:t>MCA-B1600-2S105</w:t>
            </w:r>
          </w:p>
        </w:tc>
        <w:tc>
          <w:tcPr>
            <w:tcW w:w="2410" w:type="dxa"/>
            <w:tcBorders>
              <w:top w:val="nil"/>
              <w:left w:val="nil"/>
              <w:bottom w:val="single" w:color="auto" w:sz="4" w:space="0"/>
              <w:right w:val="single" w:color="auto" w:sz="4" w:space="0"/>
            </w:tcBorders>
            <w:shd w:val="clear" w:color="auto" w:fill="auto"/>
            <w:vAlign w:val="center"/>
          </w:tcPr>
          <w:p w14:paraId="089B432E">
            <w:pPr>
              <w:widowControl/>
              <w:jc w:val="center"/>
              <w:rPr>
                <w:rFonts w:ascii="宋体" w:hAnsi="宋体" w:cs="宋体"/>
                <w:kern w:val="0"/>
                <w:sz w:val="18"/>
                <w:szCs w:val="18"/>
              </w:rPr>
            </w:pPr>
            <w:r>
              <w:rPr>
                <w:rFonts w:hint="eastAsia" w:ascii="宋体" w:hAnsi="宋体" w:cs="宋体"/>
                <w:kern w:val="0"/>
                <w:sz w:val="18"/>
                <w:szCs w:val="18"/>
              </w:rPr>
              <w:t>K-28124</w:t>
            </w:r>
          </w:p>
        </w:tc>
        <w:tc>
          <w:tcPr>
            <w:tcW w:w="2126" w:type="dxa"/>
            <w:tcBorders>
              <w:top w:val="nil"/>
              <w:left w:val="nil"/>
              <w:bottom w:val="single" w:color="auto" w:sz="4" w:space="0"/>
              <w:right w:val="single" w:color="auto" w:sz="4" w:space="0"/>
            </w:tcBorders>
            <w:shd w:val="clear" w:color="auto" w:fill="auto"/>
            <w:vAlign w:val="center"/>
          </w:tcPr>
          <w:p w14:paraId="2E43CCFF">
            <w:pPr>
              <w:widowControl/>
              <w:jc w:val="center"/>
              <w:rPr>
                <w:rFonts w:ascii="宋体" w:hAnsi="宋体" w:cs="宋体"/>
                <w:kern w:val="0"/>
                <w:sz w:val="18"/>
                <w:szCs w:val="18"/>
              </w:rPr>
            </w:pPr>
            <w:r>
              <w:rPr>
                <w:rFonts w:hint="eastAsia" w:ascii="宋体" w:hAnsi="宋体" w:cs="宋体"/>
                <w:kern w:val="0"/>
                <w:sz w:val="18"/>
                <w:szCs w:val="18"/>
              </w:rPr>
              <w:t>梯粤T08679</w:t>
            </w:r>
          </w:p>
        </w:tc>
        <w:tc>
          <w:tcPr>
            <w:tcW w:w="1701" w:type="dxa"/>
            <w:tcBorders>
              <w:top w:val="nil"/>
              <w:left w:val="nil"/>
              <w:bottom w:val="single" w:color="auto" w:sz="4" w:space="0"/>
              <w:right w:val="single" w:color="auto" w:sz="4" w:space="0"/>
            </w:tcBorders>
            <w:shd w:val="clear" w:color="auto" w:fill="auto"/>
            <w:vAlign w:val="center"/>
          </w:tcPr>
          <w:p w14:paraId="4C3C51AD">
            <w:pPr>
              <w:widowControl/>
              <w:jc w:val="center"/>
              <w:rPr>
                <w:rFonts w:ascii="宋体" w:hAnsi="宋体" w:cs="宋体"/>
                <w:kern w:val="0"/>
                <w:sz w:val="18"/>
                <w:szCs w:val="18"/>
              </w:rPr>
            </w:pPr>
            <w:r>
              <w:rPr>
                <w:rFonts w:hint="eastAsia" w:ascii="宋体" w:hAnsi="宋体" w:cs="宋体"/>
                <w:kern w:val="0"/>
                <w:sz w:val="18"/>
                <w:szCs w:val="18"/>
              </w:rPr>
              <w:t>日立电梯</w:t>
            </w:r>
          </w:p>
        </w:tc>
        <w:tc>
          <w:tcPr>
            <w:tcW w:w="1134" w:type="dxa"/>
            <w:tcBorders>
              <w:top w:val="nil"/>
              <w:left w:val="nil"/>
              <w:bottom w:val="single" w:color="auto" w:sz="4" w:space="0"/>
              <w:right w:val="single" w:color="auto" w:sz="4" w:space="0"/>
            </w:tcBorders>
            <w:shd w:val="clear" w:color="auto" w:fill="auto"/>
            <w:vAlign w:val="center"/>
          </w:tcPr>
          <w:p w14:paraId="071FC2E4">
            <w:pPr>
              <w:widowControl/>
              <w:jc w:val="center"/>
              <w:rPr>
                <w:rFonts w:ascii="宋体" w:hAnsi="宋体" w:cs="宋体"/>
                <w:kern w:val="0"/>
                <w:sz w:val="18"/>
                <w:szCs w:val="18"/>
              </w:rPr>
            </w:pPr>
            <w:r>
              <w:rPr>
                <w:rFonts w:hint="eastAsia" w:ascii="宋体" w:hAnsi="宋体" w:cs="宋体"/>
                <w:kern w:val="0"/>
                <w:sz w:val="18"/>
                <w:szCs w:val="18"/>
              </w:rPr>
              <w:t>16.16.16</w:t>
            </w:r>
          </w:p>
        </w:tc>
        <w:tc>
          <w:tcPr>
            <w:tcW w:w="1420" w:type="dxa"/>
            <w:tcBorders>
              <w:top w:val="nil"/>
              <w:left w:val="nil"/>
              <w:bottom w:val="single" w:color="auto" w:sz="4" w:space="0"/>
              <w:right w:val="single" w:color="auto" w:sz="4" w:space="0"/>
            </w:tcBorders>
            <w:shd w:val="clear" w:color="auto" w:fill="auto"/>
            <w:vAlign w:val="center"/>
          </w:tcPr>
          <w:p w14:paraId="2DE0A9DA">
            <w:pPr>
              <w:widowControl/>
              <w:jc w:val="center"/>
              <w:rPr>
                <w:rFonts w:ascii="宋体" w:hAnsi="宋体" w:cs="宋体"/>
                <w:kern w:val="0"/>
                <w:sz w:val="18"/>
                <w:szCs w:val="18"/>
              </w:rPr>
            </w:pPr>
            <w:r>
              <w:rPr>
                <w:rFonts w:hint="eastAsia" w:ascii="宋体" w:hAnsi="宋体" w:cs="宋体"/>
                <w:kern w:val="0"/>
                <w:sz w:val="18"/>
                <w:szCs w:val="18"/>
              </w:rPr>
              <w:t>2018.1</w:t>
            </w:r>
          </w:p>
        </w:tc>
        <w:tc>
          <w:tcPr>
            <w:tcW w:w="1131" w:type="dxa"/>
            <w:tcBorders>
              <w:top w:val="nil"/>
              <w:left w:val="nil"/>
              <w:bottom w:val="single" w:color="auto" w:sz="4" w:space="0"/>
              <w:right w:val="single" w:color="auto" w:sz="4" w:space="0"/>
            </w:tcBorders>
            <w:shd w:val="clear" w:color="auto" w:fill="auto"/>
            <w:vAlign w:val="center"/>
          </w:tcPr>
          <w:p w14:paraId="5ED3E648">
            <w:pPr>
              <w:widowControl/>
              <w:jc w:val="center"/>
              <w:rPr>
                <w:rFonts w:ascii="宋体" w:hAnsi="宋体" w:cs="宋体"/>
                <w:kern w:val="0"/>
                <w:sz w:val="18"/>
                <w:szCs w:val="18"/>
              </w:rPr>
            </w:pPr>
            <w:r>
              <w:rPr>
                <w:rFonts w:hint="eastAsia" w:ascii="宋体" w:hAnsi="宋体" w:cs="宋体"/>
                <w:kern w:val="0"/>
                <w:sz w:val="18"/>
                <w:szCs w:val="18"/>
              </w:rPr>
              <w:t>1月26日</w:t>
            </w:r>
          </w:p>
        </w:tc>
        <w:tc>
          <w:tcPr>
            <w:tcW w:w="993" w:type="dxa"/>
            <w:tcBorders>
              <w:top w:val="nil"/>
              <w:left w:val="nil"/>
              <w:bottom w:val="single" w:color="auto" w:sz="4" w:space="0"/>
              <w:right w:val="single" w:color="auto" w:sz="4" w:space="0"/>
            </w:tcBorders>
            <w:shd w:val="clear" w:color="auto" w:fill="auto"/>
            <w:vAlign w:val="center"/>
          </w:tcPr>
          <w:p w14:paraId="5B65C714">
            <w:pPr>
              <w:widowControl/>
              <w:jc w:val="center"/>
              <w:rPr>
                <w:rFonts w:ascii="宋体" w:hAnsi="宋体" w:cs="宋体"/>
                <w:kern w:val="0"/>
                <w:sz w:val="18"/>
                <w:szCs w:val="18"/>
              </w:rPr>
            </w:pPr>
            <w:r>
              <w:rPr>
                <w:rFonts w:hint="eastAsia" w:ascii="宋体" w:hAnsi="宋体" w:cs="宋体"/>
                <w:kern w:val="0"/>
                <w:sz w:val="18"/>
                <w:szCs w:val="18"/>
              </w:rPr>
              <w:t>综合楼</w:t>
            </w:r>
          </w:p>
        </w:tc>
      </w:tr>
      <w:tr w14:paraId="0877299E">
        <w:tblPrEx>
          <w:tblCellMar>
            <w:top w:w="0" w:type="dxa"/>
            <w:left w:w="108" w:type="dxa"/>
            <w:bottom w:w="0" w:type="dxa"/>
            <w:right w:w="108" w:type="dxa"/>
          </w:tblCellMar>
        </w:tblPrEx>
        <w:trPr>
          <w:trHeight w:val="435"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104682F8">
            <w:pPr>
              <w:widowControl/>
              <w:jc w:val="center"/>
              <w:rPr>
                <w:rFonts w:ascii="宋体" w:hAnsi="宋体" w:cs="宋体"/>
                <w:kern w:val="0"/>
                <w:sz w:val="18"/>
                <w:szCs w:val="18"/>
              </w:rPr>
            </w:pPr>
            <w:r>
              <w:rPr>
                <w:rFonts w:hint="eastAsia" w:ascii="宋体" w:hAnsi="宋体" w:cs="宋体"/>
                <w:kern w:val="0"/>
                <w:sz w:val="18"/>
                <w:szCs w:val="18"/>
              </w:rPr>
              <w:t>9</w:t>
            </w:r>
          </w:p>
        </w:tc>
        <w:tc>
          <w:tcPr>
            <w:tcW w:w="2552" w:type="dxa"/>
            <w:tcBorders>
              <w:top w:val="nil"/>
              <w:left w:val="nil"/>
              <w:bottom w:val="single" w:color="auto" w:sz="4" w:space="0"/>
              <w:right w:val="single" w:color="auto" w:sz="4" w:space="0"/>
            </w:tcBorders>
            <w:shd w:val="clear" w:color="auto" w:fill="auto"/>
            <w:vAlign w:val="center"/>
          </w:tcPr>
          <w:p w14:paraId="44F4922F">
            <w:pPr>
              <w:widowControl/>
              <w:jc w:val="left"/>
              <w:rPr>
                <w:rFonts w:ascii="宋体" w:hAnsi="宋体" w:cs="宋体"/>
                <w:kern w:val="0"/>
                <w:sz w:val="18"/>
                <w:szCs w:val="18"/>
              </w:rPr>
            </w:pPr>
            <w:r>
              <w:rPr>
                <w:rFonts w:hint="eastAsia" w:ascii="宋体" w:hAnsi="宋体" w:cs="宋体"/>
                <w:kern w:val="0"/>
                <w:sz w:val="18"/>
                <w:szCs w:val="18"/>
              </w:rPr>
              <w:t>3170-442000-2018-03-0002</w:t>
            </w:r>
          </w:p>
        </w:tc>
        <w:tc>
          <w:tcPr>
            <w:tcW w:w="1701" w:type="dxa"/>
            <w:tcBorders>
              <w:top w:val="nil"/>
              <w:left w:val="nil"/>
              <w:bottom w:val="single" w:color="auto" w:sz="4" w:space="0"/>
              <w:right w:val="single" w:color="auto" w:sz="4" w:space="0"/>
            </w:tcBorders>
            <w:shd w:val="clear" w:color="auto" w:fill="auto"/>
            <w:vAlign w:val="center"/>
          </w:tcPr>
          <w:p w14:paraId="23E68CEA">
            <w:pPr>
              <w:widowControl/>
              <w:jc w:val="left"/>
              <w:rPr>
                <w:rFonts w:ascii="宋体" w:hAnsi="宋体" w:cs="宋体"/>
                <w:kern w:val="0"/>
                <w:sz w:val="18"/>
                <w:szCs w:val="18"/>
              </w:rPr>
            </w:pPr>
            <w:r>
              <w:rPr>
                <w:rFonts w:hint="eastAsia" w:ascii="宋体" w:hAnsi="宋体" w:cs="宋体"/>
                <w:kern w:val="0"/>
                <w:sz w:val="18"/>
                <w:szCs w:val="18"/>
              </w:rPr>
              <w:t>MCA-B1600-2S105</w:t>
            </w:r>
          </w:p>
        </w:tc>
        <w:tc>
          <w:tcPr>
            <w:tcW w:w="2410" w:type="dxa"/>
            <w:tcBorders>
              <w:top w:val="nil"/>
              <w:left w:val="nil"/>
              <w:bottom w:val="single" w:color="auto" w:sz="4" w:space="0"/>
              <w:right w:val="single" w:color="auto" w:sz="4" w:space="0"/>
            </w:tcBorders>
            <w:shd w:val="clear" w:color="auto" w:fill="auto"/>
            <w:vAlign w:val="center"/>
          </w:tcPr>
          <w:p w14:paraId="67A59231">
            <w:pPr>
              <w:widowControl/>
              <w:jc w:val="center"/>
              <w:rPr>
                <w:rFonts w:ascii="宋体" w:hAnsi="宋体" w:cs="宋体"/>
                <w:kern w:val="0"/>
                <w:sz w:val="18"/>
                <w:szCs w:val="18"/>
              </w:rPr>
            </w:pPr>
            <w:r>
              <w:rPr>
                <w:rFonts w:hint="eastAsia" w:ascii="宋体" w:hAnsi="宋体" w:cs="宋体"/>
                <w:kern w:val="0"/>
                <w:sz w:val="18"/>
                <w:szCs w:val="18"/>
              </w:rPr>
              <w:t>K-28123</w:t>
            </w:r>
          </w:p>
        </w:tc>
        <w:tc>
          <w:tcPr>
            <w:tcW w:w="2126" w:type="dxa"/>
            <w:tcBorders>
              <w:top w:val="nil"/>
              <w:left w:val="nil"/>
              <w:bottom w:val="single" w:color="auto" w:sz="4" w:space="0"/>
              <w:right w:val="single" w:color="auto" w:sz="4" w:space="0"/>
            </w:tcBorders>
            <w:shd w:val="clear" w:color="auto" w:fill="auto"/>
            <w:vAlign w:val="center"/>
          </w:tcPr>
          <w:p w14:paraId="33CD74FD">
            <w:pPr>
              <w:widowControl/>
              <w:jc w:val="center"/>
              <w:rPr>
                <w:rFonts w:ascii="宋体" w:hAnsi="宋体" w:cs="宋体"/>
                <w:kern w:val="0"/>
                <w:sz w:val="18"/>
                <w:szCs w:val="18"/>
              </w:rPr>
            </w:pPr>
            <w:r>
              <w:rPr>
                <w:rFonts w:hint="eastAsia" w:ascii="宋体" w:hAnsi="宋体" w:cs="宋体"/>
                <w:kern w:val="0"/>
                <w:sz w:val="18"/>
                <w:szCs w:val="18"/>
              </w:rPr>
              <w:t>梯粤T08680</w:t>
            </w:r>
          </w:p>
        </w:tc>
        <w:tc>
          <w:tcPr>
            <w:tcW w:w="1701" w:type="dxa"/>
            <w:tcBorders>
              <w:top w:val="nil"/>
              <w:left w:val="nil"/>
              <w:bottom w:val="single" w:color="auto" w:sz="4" w:space="0"/>
              <w:right w:val="single" w:color="auto" w:sz="4" w:space="0"/>
            </w:tcBorders>
            <w:shd w:val="clear" w:color="auto" w:fill="auto"/>
            <w:vAlign w:val="center"/>
          </w:tcPr>
          <w:p w14:paraId="2E484BA8">
            <w:pPr>
              <w:widowControl/>
              <w:jc w:val="center"/>
              <w:rPr>
                <w:rFonts w:ascii="宋体" w:hAnsi="宋体" w:cs="宋体"/>
                <w:kern w:val="0"/>
                <w:sz w:val="18"/>
                <w:szCs w:val="18"/>
              </w:rPr>
            </w:pPr>
            <w:r>
              <w:rPr>
                <w:rFonts w:hint="eastAsia" w:ascii="宋体" w:hAnsi="宋体" w:cs="宋体"/>
                <w:kern w:val="0"/>
                <w:sz w:val="18"/>
                <w:szCs w:val="18"/>
              </w:rPr>
              <w:t>日立电梯</w:t>
            </w:r>
          </w:p>
        </w:tc>
        <w:tc>
          <w:tcPr>
            <w:tcW w:w="1134" w:type="dxa"/>
            <w:tcBorders>
              <w:top w:val="nil"/>
              <w:left w:val="nil"/>
              <w:bottom w:val="single" w:color="auto" w:sz="4" w:space="0"/>
              <w:right w:val="single" w:color="auto" w:sz="4" w:space="0"/>
            </w:tcBorders>
            <w:shd w:val="clear" w:color="auto" w:fill="auto"/>
            <w:vAlign w:val="center"/>
          </w:tcPr>
          <w:p w14:paraId="75A708CB">
            <w:pPr>
              <w:widowControl/>
              <w:jc w:val="center"/>
              <w:rPr>
                <w:rFonts w:ascii="宋体" w:hAnsi="宋体" w:cs="宋体"/>
                <w:kern w:val="0"/>
                <w:sz w:val="18"/>
                <w:szCs w:val="18"/>
              </w:rPr>
            </w:pPr>
            <w:r>
              <w:rPr>
                <w:rFonts w:hint="eastAsia" w:ascii="宋体" w:hAnsi="宋体" w:cs="宋体"/>
                <w:kern w:val="0"/>
                <w:sz w:val="18"/>
                <w:szCs w:val="18"/>
              </w:rPr>
              <w:t>16.16.16</w:t>
            </w:r>
          </w:p>
        </w:tc>
        <w:tc>
          <w:tcPr>
            <w:tcW w:w="1420" w:type="dxa"/>
            <w:tcBorders>
              <w:top w:val="nil"/>
              <w:left w:val="nil"/>
              <w:bottom w:val="single" w:color="auto" w:sz="4" w:space="0"/>
              <w:right w:val="single" w:color="auto" w:sz="4" w:space="0"/>
            </w:tcBorders>
            <w:shd w:val="clear" w:color="auto" w:fill="auto"/>
            <w:vAlign w:val="center"/>
          </w:tcPr>
          <w:p w14:paraId="0ED416E7">
            <w:pPr>
              <w:widowControl/>
              <w:jc w:val="center"/>
              <w:rPr>
                <w:rFonts w:ascii="宋体" w:hAnsi="宋体" w:cs="宋体"/>
                <w:kern w:val="0"/>
                <w:sz w:val="18"/>
                <w:szCs w:val="18"/>
              </w:rPr>
            </w:pPr>
            <w:r>
              <w:rPr>
                <w:rFonts w:hint="eastAsia" w:ascii="宋体" w:hAnsi="宋体" w:cs="宋体"/>
                <w:kern w:val="0"/>
                <w:sz w:val="18"/>
                <w:szCs w:val="18"/>
              </w:rPr>
              <w:t>2018.1</w:t>
            </w:r>
          </w:p>
        </w:tc>
        <w:tc>
          <w:tcPr>
            <w:tcW w:w="1131" w:type="dxa"/>
            <w:tcBorders>
              <w:top w:val="nil"/>
              <w:left w:val="nil"/>
              <w:bottom w:val="single" w:color="auto" w:sz="4" w:space="0"/>
              <w:right w:val="single" w:color="auto" w:sz="4" w:space="0"/>
            </w:tcBorders>
            <w:shd w:val="clear" w:color="auto" w:fill="auto"/>
            <w:vAlign w:val="center"/>
          </w:tcPr>
          <w:p w14:paraId="4357E51E">
            <w:pPr>
              <w:widowControl/>
              <w:jc w:val="center"/>
              <w:rPr>
                <w:rFonts w:ascii="宋体" w:hAnsi="宋体" w:cs="宋体"/>
                <w:kern w:val="0"/>
                <w:sz w:val="18"/>
                <w:szCs w:val="18"/>
              </w:rPr>
            </w:pPr>
            <w:r>
              <w:rPr>
                <w:rFonts w:hint="eastAsia" w:ascii="宋体" w:hAnsi="宋体" w:cs="宋体"/>
                <w:kern w:val="0"/>
                <w:sz w:val="18"/>
                <w:szCs w:val="18"/>
              </w:rPr>
              <w:t>1月26日</w:t>
            </w:r>
          </w:p>
        </w:tc>
        <w:tc>
          <w:tcPr>
            <w:tcW w:w="993" w:type="dxa"/>
            <w:tcBorders>
              <w:top w:val="nil"/>
              <w:left w:val="nil"/>
              <w:bottom w:val="single" w:color="auto" w:sz="4" w:space="0"/>
              <w:right w:val="single" w:color="auto" w:sz="4" w:space="0"/>
            </w:tcBorders>
            <w:shd w:val="clear" w:color="auto" w:fill="auto"/>
            <w:vAlign w:val="center"/>
          </w:tcPr>
          <w:p w14:paraId="63EBBAFD">
            <w:pPr>
              <w:widowControl/>
              <w:jc w:val="center"/>
              <w:rPr>
                <w:rFonts w:ascii="宋体" w:hAnsi="宋体" w:cs="宋体"/>
                <w:kern w:val="0"/>
                <w:sz w:val="18"/>
                <w:szCs w:val="18"/>
              </w:rPr>
            </w:pPr>
            <w:r>
              <w:rPr>
                <w:rFonts w:hint="eastAsia" w:ascii="宋体" w:hAnsi="宋体" w:cs="宋体"/>
                <w:kern w:val="0"/>
                <w:sz w:val="18"/>
                <w:szCs w:val="18"/>
              </w:rPr>
              <w:t>综合楼</w:t>
            </w:r>
          </w:p>
        </w:tc>
      </w:tr>
      <w:tr w14:paraId="1A53786E">
        <w:tblPrEx>
          <w:tblCellMar>
            <w:top w:w="0" w:type="dxa"/>
            <w:left w:w="108" w:type="dxa"/>
            <w:bottom w:w="0" w:type="dxa"/>
            <w:right w:w="108" w:type="dxa"/>
          </w:tblCellMar>
        </w:tblPrEx>
        <w:trPr>
          <w:trHeight w:val="435"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029C3418">
            <w:pPr>
              <w:widowControl/>
              <w:jc w:val="center"/>
              <w:rPr>
                <w:rFonts w:ascii="宋体" w:hAnsi="宋体" w:cs="宋体"/>
                <w:kern w:val="0"/>
                <w:sz w:val="18"/>
                <w:szCs w:val="18"/>
              </w:rPr>
            </w:pPr>
            <w:r>
              <w:rPr>
                <w:rFonts w:hint="eastAsia" w:ascii="宋体" w:hAnsi="宋体" w:cs="宋体"/>
                <w:kern w:val="0"/>
                <w:sz w:val="18"/>
                <w:szCs w:val="18"/>
              </w:rPr>
              <w:t>10</w:t>
            </w:r>
          </w:p>
        </w:tc>
        <w:tc>
          <w:tcPr>
            <w:tcW w:w="2552" w:type="dxa"/>
            <w:tcBorders>
              <w:top w:val="nil"/>
              <w:left w:val="nil"/>
              <w:bottom w:val="single" w:color="auto" w:sz="4" w:space="0"/>
              <w:right w:val="single" w:color="auto" w:sz="4" w:space="0"/>
            </w:tcBorders>
            <w:shd w:val="clear" w:color="auto" w:fill="auto"/>
            <w:vAlign w:val="center"/>
          </w:tcPr>
          <w:p w14:paraId="63089937">
            <w:pPr>
              <w:widowControl/>
              <w:jc w:val="left"/>
              <w:rPr>
                <w:rFonts w:ascii="宋体" w:hAnsi="宋体" w:cs="宋体"/>
                <w:kern w:val="0"/>
                <w:sz w:val="18"/>
                <w:szCs w:val="18"/>
              </w:rPr>
            </w:pPr>
            <w:r>
              <w:rPr>
                <w:rFonts w:hint="eastAsia" w:ascii="宋体" w:hAnsi="宋体" w:cs="宋体"/>
                <w:kern w:val="0"/>
                <w:sz w:val="18"/>
                <w:szCs w:val="18"/>
              </w:rPr>
              <w:t>3170-442000-2018-03-0003</w:t>
            </w:r>
          </w:p>
        </w:tc>
        <w:tc>
          <w:tcPr>
            <w:tcW w:w="1701" w:type="dxa"/>
            <w:tcBorders>
              <w:top w:val="nil"/>
              <w:left w:val="nil"/>
              <w:bottom w:val="single" w:color="auto" w:sz="4" w:space="0"/>
              <w:right w:val="single" w:color="auto" w:sz="4" w:space="0"/>
            </w:tcBorders>
            <w:shd w:val="clear" w:color="auto" w:fill="auto"/>
            <w:vAlign w:val="center"/>
          </w:tcPr>
          <w:p w14:paraId="32646563">
            <w:pPr>
              <w:widowControl/>
              <w:jc w:val="left"/>
              <w:rPr>
                <w:rFonts w:ascii="宋体" w:hAnsi="宋体" w:cs="宋体"/>
                <w:kern w:val="0"/>
                <w:sz w:val="18"/>
                <w:szCs w:val="18"/>
              </w:rPr>
            </w:pPr>
            <w:r>
              <w:rPr>
                <w:rFonts w:hint="eastAsia" w:ascii="宋体" w:hAnsi="宋体" w:cs="宋体"/>
                <w:kern w:val="0"/>
                <w:sz w:val="18"/>
                <w:szCs w:val="18"/>
              </w:rPr>
              <w:t>MCA-B1600-2S120</w:t>
            </w:r>
          </w:p>
        </w:tc>
        <w:tc>
          <w:tcPr>
            <w:tcW w:w="2410" w:type="dxa"/>
            <w:tcBorders>
              <w:top w:val="nil"/>
              <w:left w:val="nil"/>
              <w:bottom w:val="single" w:color="auto" w:sz="4" w:space="0"/>
              <w:right w:val="single" w:color="auto" w:sz="4" w:space="0"/>
            </w:tcBorders>
            <w:shd w:val="clear" w:color="auto" w:fill="auto"/>
            <w:vAlign w:val="center"/>
          </w:tcPr>
          <w:p w14:paraId="003586AC">
            <w:pPr>
              <w:widowControl/>
              <w:jc w:val="center"/>
              <w:rPr>
                <w:rFonts w:ascii="宋体" w:hAnsi="宋体" w:cs="宋体"/>
                <w:kern w:val="0"/>
                <w:sz w:val="18"/>
                <w:szCs w:val="18"/>
              </w:rPr>
            </w:pPr>
            <w:r>
              <w:rPr>
                <w:rFonts w:hint="eastAsia" w:ascii="宋体" w:hAnsi="宋体" w:cs="宋体"/>
                <w:kern w:val="0"/>
                <w:sz w:val="18"/>
                <w:szCs w:val="18"/>
              </w:rPr>
              <w:t>K-28125</w:t>
            </w:r>
          </w:p>
        </w:tc>
        <w:tc>
          <w:tcPr>
            <w:tcW w:w="2126" w:type="dxa"/>
            <w:tcBorders>
              <w:top w:val="nil"/>
              <w:left w:val="nil"/>
              <w:bottom w:val="single" w:color="auto" w:sz="4" w:space="0"/>
              <w:right w:val="single" w:color="auto" w:sz="4" w:space="0"/>
            </w:tcBorders>
            <w:shd w:val="clear" w:color="auto" w:fill="auto"/>
            <w:vAlign w:val="center"/>
          </w:tcPr>
          <w:p w14:paraId="20DE5F94">
            <w:pPr>
              <w:widowControl/>
              <w:jc w:val="center"/>
              <w:rPr>
                <w:rFonts w:ascii="宋体" w:hAnsi="宋体" w:cs="宋体"/>
                <w:kern w:val="0"/>
                <w:sz w:val="18"/>
                <w:szCs w:val="18"/>
              </w:rPr>
            </w:pPr>
            <w:r>
              <w:rPr>
                <w:rFonts w:hint="eastAsia" w:ascii="宋体" w:hAnsi="宋体" w:cs="宋体"/>
                <w:kern w:val="0"/>
                <w:sz w:val="18"/>
                <w:szCs w:val="18"/>
              </w:rPr>
              <w:t>梯粤T08681</w:t>
            </w:r>
          </w:p>
        </w:tc>
        <w:tc>
          <w:tcPr>
            <w:tcW w:w="1701" w:type="dxa"/>
            <w:tcBorders>
              <w:top w:val="nil"/>
              <w:left w:val="nil"/>
              <w:bottom w:val="single" w:color="auto" w:sz="4" w:space="0"/>
              <w:right w:val="single" w:color="auto" w:sz="4" w:space="0"/>
            </w:tcBorders>
            <w:shd w:val="clear" w:color="auto" w:fill="auto"/>
            <w:vAlign w:val="center"/>
          </w:tcPr>
          <w:p w14:paraId="1D3E1EFF">
            <w:pPr>
              <w:widowControl/>
              <w:jc w:val="center"/>
              <w:rPr>
                <w:rFonts w:ascii="宋体" w:hAnsi="宋体" w:cs="宋体"/>
                <w:kern w:val="0"/>
                <w:sz w:val="18"/>
                <w:szCs w:val="18"/>
              </w:rPr>
            </w:pPr>
            <w:r>
              <w:rPr>
                <w:rFonts w:hint="eastAsia" w:ascii="宋体" w:hAnsi="宋体" w:cs="宋体"/>
                <w:kern w:val="0"/>
                <w:sz w:val="18"/>
                <w:szCs w:val="18"/>
              </w:rPr>
              <w:t>日立电梯</w:t>
            </w:r>
          </w:p>
        </w:tc>
        <w:tc>
          <w:tcPr>
            <w:tcW w:w="1134" w:type="dxa"/>
            <w:tcBorders>
              <w:top w:val="nil"/>
              <w:left w:val="nil"/>
              <w:bottom w:val="single" w:color="auto" w:sz="4" w:space="0"/>
              <w:right w:val="single" w:color="auto" w:sz="4" w:space="0"/>
            </w:tcBorders>
            <w:shd w:val="clear" w:color="auto" w:fill="auto"/>
            <w:vAlign w:val="center"/>
          </w:tcPr>
          <w:p w14:paraId="550578E9">
            <w:pPr>
              <w:widowControl/>
              <w:jc w:val="center"/>
              <w:rPr>
                <w:rFonts w:ascii="宋体" w:hAnsi="宋体" w:cs="宋体"/>
                <w:kern w:val="0"/>
                <w:sz w:val="18"/>
                <w:szCs w:val="18"/>
              </w:rPr>
            </w:pPr>
            <w:r>
              <w:rPr>
                <w:rFonts w:hint="eastAsia" w:ascii="宋体" w:hAnsi="宋体" w:cs="宋体"/>
                <w:kern w:val="0"/>
                <w:sz w:val="18"/>
                <w:szCs w:val="18"/>
              </w:rPr>
              <w:t>17.17.17</w:t>
            </w:r>
          </w:p>
        </w:tc>
        <w:tc>
          <w:tcPr>
            <w:tcW w:w="1420" w:type="dxa"/>
            <w:tcBorders>
              <w:top w:val="nil"/>
              <w:left w:val="nil"/>
              <w:bottom w:val="single" w:color="auto" w:sz="4" w:space="0"/>
              <w:right w:val="single" w:color="auto" w:sz="4" w:space="0"/>
            </w:tcBorders>
            <w:shd w:val="clear" w:color="auto" w:fill="auto"/>
            <w:vAlign w:val="center"/>
          </w:tcPr>
          <w:p w14:paraId="378064D2">
            <w:pPr>
              <w:widowControl/>
              <w:jc w:val="center"/>
              <w:rPr>
                <w:rFonts w:ascii="宋体" w:hAnsi="宋体" w:cs="宋体"/>
                <w:kern w:val="0"/>
                <w:sz w:val="18"/>
                <w:szCs w:val="18"/>
              </w:rPr>
            </w:pPr>
            <w:r>
              <w:rPr>
                <w:rFonts w:hint="eastAsia" w:ascii="宋体" w:hAnsi="宋体" w:cs="宋体"/>
                <w:kern w:val="0"/>
                <w:sz w:val="18"/>
                <w:szCs w:val="18"/>
              </w:rPr>
              <w:t>2018.1</w:t>
            </w:r>
          </w:p>
        </w:tc>
        <w:tc>
          <w:tcPr>
            <w:tcW w:w="1131" w:type="dxa"/>
            <w:tcBorders>
              <w:top w:val="nil"/>
              <w:left w:val="nil"/>
              <w:bottom w:val="single" w:color="auto" w:sz="4" w:space="0"/>
              <w:right w:val="single" w:color="auto" w:sz="4" w:space="0"/>
            </w:tcBorders>
            <w:shd w:val="clear" w:color="auto" w:fill="auto"/>
            <w:vAlign w:val="center"/>
          </w:tcPr>
          <w:p w14:paraId="22EE9564">
            <w:pPr>
              <w:widowControl/>
              <w:jc w:val="center"/>
              <w:rPr>
                <w:rFonts w:ascii="宋体" w:hAnsi="宋体" w:cs="宋体"/>
                <w:kern w:val="0"/>
                <w:sz w:val="18"/>
                <w:szCs w:val="18"/>
              </w:rPr>
            </w:pPr>
            <w:r>
              <w:rPr>
                <w:rFonts w:hint="eastAsia" w:ascii="宋体" w:hAnsi="宋体" w:cs="宋体"/>
                <w:kern w:val="0"/>
                <w:sz w:val="18"/>
                <w:szCs w:val="18"/>
              </w:rPr>
              <w:t>1月26日</w:t>
            </w:r>
          </w:p>
        </w:tc>
        <w:tc>
          <w:tcPr>
            <w:tcW w:w="993" w:type="dxa"/>
            <w:tcBorders>
              <w:top w:val="nil"/>
              <w:left w:val="nil"/>
              <w:bottom w:val="single" w:color="auto" w:sz="4" w:space="0"/>
              <w:right w:val="single" w:color="auto" w:sz="4" w:space="0"/>
            </w:tcBorders>
            <w:shd w:val="clear" w:color="auto" w:fill="auto"/>
            <w:vAlign w:val="center"/>
          </w:tcPr>
          <w:p w14:paraId="0A0AE8ED">
            <w:pPr>
              <w:widowControl/>
              <w:jc w:val="center"/>
              <w:rPr>
                <w:rFonts w:ascii="宋体" w:hAnsi="宋体" w:cs="宋体"/>
                <w:kern w:val="0"/>
                <w:sz w:val="18"/>
                <w:szCs w:val="18"/>
              </w:rPr>
            </w:pPr>
            <w:r>
              <w:rPr>
                <w:rFonts w:hint="eastAsia" w:ascii="宋体" w:hAnsi="宋体" w:cs="宋体"/>
                <w:kern w:val="0"/>
                <w:sz w:val="18"/>
                <w:szCs w:val="18"/>
              </w:rPr>
              <w:t>综合楼</w:t>
            </w:r>
          </w:p>
        </w:tc>
      </w:tr>
      <w:tr w14:paraId="0C0786D9">
        <w:tblPrEx>
          <w:tblCellMar>
            <w:top w:w="0" w:type="dxa"/>
            <w:left w:w="108" w:type="dxa"/>
            <w:bottom w:w="0" w:type="dxa"/>
            <w:right w:w="108" w:type="dxa"/>
          </w:tblCellMar>
        </w:tblPrEx>
        <w:trPr>
          <w:trHeight w:val="435"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4A03B0E1">
            <w:pPr>
              <w:widowControl/>
              <w:jc w:val="center"/>
              <w:rPr>
                <w:rFonts w:ascii="宋体" w:hAnsi="宋体" w:cs="宋体"/>
                <w:kern w:val="0"/>
                <w:sz w:val="18"/>
                <w:szCs w:val="18"/>
              </w:rPr>
            </w:pPr>
            <w:r>
              <w:rPr>
                <w:rFonts w:hint="eastAsia" w:ascii="宋体" w:hAnsi="宋体" w:cs="宋体"/>
                <w:kern w:val="0"/>
                <w:sz w:val="18"/>
                <w:szCs w:val="18"/>
              </w:rPr>
              <w:t>11</w:t>
            </w:r>
          </w:p>
        </w:tc>
        <w:tc>
          <w:tcPr>
            <w:tcW w:w="2552" w:type="dxa"/>
            <w:tcBorders>
              <w:top w:val="nil"/>
              <w:left w:val="nil"/>
              <w:bottom w:val="single" w:color="auto" w:sz="4" w:space="0"/>
              <w:right w:val="single" w:color="auto" w:sz="4" w:space="0"/>
            </w:tcBorders>
            <w:shd w:val="clear" w:color="auto" w:fill="auto"/>
            <w:vAlign w:val="center"/>
          </w:tcPr>
          <w:p w14:paraId="4CFCBD3A">
            <w:pPr>
              <w:widowControl/>
              <w:jc w:val="left"/>
              <w:rPr>
                <w:rFonts w:ascii="宋体" w:hAnsi="宋体" w:cs="宋体"/>
                <w:kern w:val="0"/>
                <w:sz w:val="18"/>
                <w:szCs w:val="18"/>
              </w:rPr>
            </w:pPr>
            <w:r>
              <w:rPr>
                <w:rFonts w:hint="eastAsia" w:ascii="宋体" w:hAnsi="宋体" w:cs="宋体"/>
                <w:kern w:val="0"/>
                <w:sz w:val="18"/>
                <w:szCs w:val="18"/>
              </w:rPr>
              <w:t>3170-442000-2018-03-0004</w:t>
            </w:r>
          </w:p>
        </w:tc>
        <w:tc>
          <w:tcPr>
            <w:tcW w:w="1701" w:type="dxa"/>
            <w:tcBorders>
              <w:top w:val="nil"/>
              <w:left w:val="nil"/>
              <w:bottom w:val="single" w:color="auto" w:sz="4" w:space="0"/>
              <w:right w:val="single" w:color="auto" w:sz="4" w:space="0"/>
            </w:tcBorders>
            <w:shd w:val="clear" w:color="auto" w:fill="auto"/>
            <w:vAlign w:val="center"/>
          </w:tcPr>
          <w:p w14:paraId="333D7212">
            <w:pPr>
              <w:widowControl/>
              <w:jc w:val="left"/>
              <w:rPr>
                <w:rFonts w:ascii="宋体" w:hAnsi="宋体" w:cs="宋体"/>
                <w:kern w:val="0"/>
                <w:sz w:val="18"/>
                <w:szCs w:val="18"/>
              </w:rPr>
            </w:pPr>
            <w:r>
              <w:rPr>
                <w:rFonts w:hint="eastAsia" w:ascii="宋体" w:hAnsi="宋体" w:cs="宋体"/>
                <w:kern w:val="0"/>
                <w:sz w:val="18"/>
                <w:szCs w:val="18"/>
              </w:rPr>
              <w:t>MCA-B1600-2S105</w:t>
            </w:r>
          </w:p>
        </w:tc>
        <w:tc>
          <w:tcPr>
            <w:tcW w:w="2410" w:type="dxa"/>
            <w:tcBorders>
              <w:top w:val="nil"/>
              <w:left w:val="nil"/>
              <w:bottom w:val="single" w:color="auto" w:sz="4" w:space="0"/>
              <w:right w:val="single" w:color="auto" w:sz="4" w:space="0"/>
            </w:tcBorders>
            <w:shd w:val="clear" w:color="auto" w:fill="auto"/>
            <w:vAlign w:val="center"/>
          </w:tcPr>
          <w:p w14:paraId="18D4A81D">
            <w:pPr>
              <w:widowControl/>
              <w:jc w:val="center"/>
              <w:rPr>
                <w:rFonts w:ascii="宋体" w:hAnsi="宋体" w:cs="宋体"/>
                <w:kern w:val="0"/>
                <w:sz w:val="18"/>
                <w:szCs w:val="18"/>
              </w:rPr>
            </w:pPr>
            <w:r>
              <w:rPr>
                <w:rFonts w:hint="eastAsia" w:ascii="宋体" w:hAnsi="宋体" w:cs="宋体"/>
                <w:kern w:val="0"/>
                <w:sz w:val="18"/>
                <w:szCs w:val="18"/>
              </w:rPr>
              <w:t>K-28126</w:t>
            </w:r>
          </w:p>
        </w:tc>
        <w:tc>
          <w:tcPr>
            <w:tcW w:w="2126" w:type="dxa"/>
            <w:tcBorders>
              <w:top w:val="nil"/>
              <w:left w:val="nil"/>
              <w:bottom w:val="single" w:color="auto" w:sz="4" w:space="0"/>
              <w:right w:val="single" w:color="auto" w:sz="4" w:space="0"/>
            </w:tcBorders>
            <w:shd w:val="clear" w:color="auto" w:fill="auto"/>
            <w:vAlign w:val="center"/>
          </w:tcPr>
          <w:p w14:paraId="52453EC2">
            <w:pPr>
              <w:widowControl/>
              <w:jc w:val="center"/>
              <w:rPr>
                <w:rFonts w:ascii="宋体" w:hAnsi="宋体" w:cs="宋体"/>
                <w:kern w:val="0"/>
                <w:sz w:val="18"/>
                <w:szCs w:val="18"/>
              </w:rPr>
            </w:pPr>
            <w:r>
              <w:rPr>
                <w:rFonts w:hint="eastAsia" w:ascii="宋体" w:hAnsi="宋体" w:cs="宋体"/>
                <w:kern w:val="0"/>
                <w:sz w:val="18"/>
                <w:szCs w:val="18"/>
              </w:rPr>
              <w:t>梯粤T08682</w:t>
            </w:r>
          </w:p>
        </w:tc>
        <w:tc>
          <w:tcPr>
            <w:tcW w:w="1701" w:type="dxa"/>
            <w:tcBorders>
              <w:top w:val="nil"/>
              <w:left w:val="nil"/>
              <w:bottom w:val="single" w:color="auto" w:sz="4" w:space="0"/>
              <w:right w:val="single" w:color="auto" w:sz="4" w:space="0"/>
            </w:tcBorders>
            <w:shd w:val="clear" w:color="auto" w:fill="auto"/>
            <w:vAlign w:val="center"/>
          </w:tcPr>
          <w:p w14:paraId="61354F90">
            <w:pPr>
              <w:widowControl/>
              <w:jc w:val="center"/>
              <w:rPr>
                <w:rFonts w:ascii="宋体" w:hAnsi="宋体" w:cs="宋体"/>
                <w:kern w:val="0"/>
                <w:sz w:val="18"/>
                <w:szCs w:val="18"/>
              </w:rPr>
            </w:pPr>
            <w:r>
              <w:rPr>
                <w:rFonts w:hint="eastAsia" w:ascii="宋体" w:hAnsi="宋体" w:cs="宋体"/>
                <w:kern w:val="0"/>
                <w:sz w:val="18"/>
                <w:szCs w:val="18"/>
              </w:rPr>
              <w:t>日立电梯</w:t>
            </w:r>
          </w:p>
        </w:tc>
        <w:tc>
          <w:tcPr>
            <w:tcW w:w="1134" w:type="dxa"/>
            <w:tcBorders>
              <w:top w:val="nil"/>
              <w:left w:val="nil"/>
              <w:bottom w:val="single" w:color="auto" w:sz="4" w:space="0"/>
              <w:right w:val="single" w:color="auto" w:sz="4" w:space="0"/>
            </w:tcBorders>
            <w:shd w:val="clear" w:color="auto" w:fill="auto"/>
            <w:vAlign w:val="center"/>
          </w:tcPr>
          <w:p w14:paraId="2F19DC61">
            <w:pPr>
              <w:widowControl/>
              <w:jc w:val="center"/>
              <w:rPr>
                <w:rFonts w:ascii="宋体" w:hAnsi="宋体" w:cs="宋体"/>
                <w:kern w:val="0"/>
                <w:sz w:val="18"/>
                <w:szCs w:val="18"/>
              </w:rPr>
            </w:pPr>
            <w:r>
              <w:rPr>
                <w:rFonts w:hint="eastAsia" w:ascii="宋体" w:hAnsi="宋体" w:cs="宋体"/>
                <w:kern w:val="0"/>
                <w:sz w:val="18"/>
                <w:szCs w:val="18"/>
              </w:rPr>
              <w:t>17.17.17</w:t>
            </w:r>
          </w:p>
        </w:tc>
        <w:tc>
          <w:tcPr>
            <w:tcW w:w="1420" w:type="dxa"/>
            <w:tcBorders>
              <w:top w:val="nil"/>
              <w:left w:val="nil"/>
              <w:bottom w:val="single" w:color="auto" w:sz="4" w:space="0"/>
              <w:right w:val="single" w:color="auto" w:sz="4" w:space="0"/>
            </w:tcBorders>
            <w:shd w:val="clear" w:color="auto" w:fill="auto"/>
            <w:vAlign w:val="center"/>
          </w:tcPr>
          <w:p w14:paraId="594DFC20">
            <w:pPr>
              <w:widowControl/>
              <w:jc w:val="center"/>
              <w:rPr>
                <w:rFonts w:ascii="宋体" w:hAnsi="宋体" w:cs="宋体"/>
                <w:kern w:val="0"/>
                <w:sz w:val="18"/>
                <w:szCs w:val="18"/>
              </w:rPr>
            </w:pPr>
            <w:r>
              <w:rPr>
                <w:rFonts w:hint="eastAsia" w:ascii="宋体" w:hAnsi="宋体" w:cs="宋体"/>
                <w:kern w:val="0"/>
                <w:sz w:val="18"/>
                <w:szCs w:val="18"/>
              </w:rPr>
              <w:t>2018.1</w:t>
            </w:r>
          </w:p>
        </w:tc>
        <w:tc>
          <w:tcPr>
            <w:tcW w:w="1131" w:type="dxa"/>
            <w:tcBorders>
              <w:top w:val="nil"/>
              <w:left w:val="nil"/>
              <w:bottom w:val="single" w:color="auto" w:sz="4" w:space="0"/>
              <w:right w:val="single" w:color="auto" w:sz="4" w:space="0"/>
            </w:tcBorders>
            <w:shd w:val="clear" w:color="auto" w:fill="auto"/>
            <w:vAlign w:val="center"/>
          </w:tcPr>
          <w:p w14:paraId="053308FE">
            <w:pPr>
              <w:widowControl/>
              <w:jc w:val="center"/>
              <w:rPr>
                <w:rFonts w:ascii="宋体" w:hAnsi="宋体" w:cs="宋体"/>
                <w:kern w:val="0"/>
                <w:sz w:val="18"/>
                <w:szCs w:val="18"/>
              </w:rPr>
            </w:pPr>
            <w:r>
              <w:rPr>
                <w:rFonts w:hint="eastAsia" w:ascii="宋体" w:hAnsi="宋体" w:cs="宋体"/>
                <w:kern w:val="0"/>
                <w:sz w:val="18"/>
                <w:szCs w:val="18"/>
              </w:rPr>
              <w:t>1月26日</w:t>
            </w:r>
          </w:p>
        </w:tc>
        <w:tc>
          <w:tcPr>
            <w:tcW w:w="993" w:type="dxa"/>
            <w:tcBorders>
              <w:top w:val="nil"/>
              <w:left w:val="nil"/>
              <w:bottom w:val="single" w:color="auto" w:sz="4" w:space="0"/>
              <w:right w:val="single" w:color="auto" w:sz="4" w:space="0"/>
            </w:tcBorders>
            <w:shd w:val="clear" w:color="auto" w:fill="auto"/>
            <w:vAlign w:val="center"/>
          </w:tcPr>
          <w:p w14:paraId="7738822F">
            <w:pPr>
              <w:widowControl/>
              <w:jc w:val="center"/>
              <w:rPr>
                <w:rFonts w:ascii="宋体" w:hAnsi="宋体" w:cs="宋体"/>
                <w:kern w:val="0"/>
                <w:sz w:val="18"/>
                <w:szCs w:val="18"/>
              </w:rPr>
            </w:pPr>
            <w:r>
              <w:rPr>
                <w:rFonts w:hint="eastAsia" w:ascii="宋体" w:hAnsi="宋体" w:cs="宋体"/>
                <w:kern w:val="0"/>
                <w:sz w:val="18"/>
                <w:szCs w:val="18"/>
              </w:rPr>
              <w:t>综合楼</w:t>
            </w:r>
          </w:p>
        </w:tc>
      </w:tr>
      <w:tr w14:paraId="2F7CF086">
        <w:tblPrEx>
          <w:tblCellMar>
            <w:top w:w="0" w:type="dxa"/>
            <w:left w:w="108" w:type="dxa"/>
            <w:bottom w:w="0" w:type="dxa"/>
            <w:right w:w="108" w:type="dxa"/>
          </w:tblCellMar>
        </w:tblPrEx>
        <w:trPr>
          <w:trHeight w:val="435"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52283047">
            <w:pPr>
              <w:widowControl/>
              <w:jc w:val="center"/>
              <w:rPr>
                <w:rFonts w:ascii="宋体" w:hAnsi="宋体" w:cs="宋体"/>
                <w:kern w:val="0"/>
                <w:sz w:val="18"/>
                <w:szCs w:val="18"/>
              </w:rPr>
            </w:pPr>
            <w:r>
              <w:rPr>
                <w:rFonts w:hint="eastAsia" w:ascii="宋体" w:hAnsi="宋体" w:cs="宋体"/>
                <w:kern w:val="0"/>
                <w:sz w:val="18"/>
                <w:szCs w:val="18"/>
              </w:rPr>
              <w:t>12</w:t>
            </w:r>
          </w:p>
        </w:tc>
        <w:tc>
          <w:tcPr>
            <w:tcW w:w="2552" w:type="dxa"/>
            <w:tcBorders>
              <w:top w:val="nil"/>
              <w:left w:val="nil"/>
              <w:bottom w:val="single" w:color="auto" w:sz="4" w:space="0"/>
              <w:right w:val="single" w:color="auto" w:sz="4" w:space="0"/>
            </w:tcBorders>
            <w:shd w:val="clear" w:color="auto" w:fill="auto"/>
            <w:vAlign w:val="center"/>
          </w:tcPr>
          <w:p w14:paraId="3A2D27AA">
            <w:pPr>
              <w:widowControl/>
              <w:jc w:val="left"/>
              <w:rPr>
                <w:rFonts w:ascii="宋体" w:hAnsi="宋体" w:cs="宋体"/>
                <w:kern w:val="0"/>
                <w:sz w:val="18"/>
                <w:szCs w:val="18"/>
              </w:rPr>
            </w:pPr>
            <w:r>
              <w:rPr>
                <w:rFonts w:hint="eastAsia" w:ascii="宋体" w:hAnsi="宋体" w:cs="宋体"/>
                <w:kern w:val="0"/>
                <w:sz w:val="18"/>
                <w:szCs w:val="18"/>
              </w:rPr>
              <w:t>3170-442000-2018-03-0005</w:t>
            </w:r>
          </w:p>
        </w:tc>
        <w:tc>
          <w:tcPr>
            <w:tcW w:w="1701" w:type="dxa"/>
            <w:tcBorders>
              <w:top w:val="nil"/>
              <w:left w:val="nil"/>
              <w:bottom w:val="single" w:color="auto" w:sz="4" w:space="0"/>
              <w:right w:val="single" w:color="auto" w:sz="4" w:space="0"/>
            </w:tcBorders>
            <w:shd w:val="clear" w:color="auto" w:fill="auto"/>
            <w:vAlign w:val="center"/>
          </w:tcPr>
          <w:p w14:paraId="3113C3DA">
            <w:pPr>
              <w:widowControl/>
              <w:jc w:val="left"/>
              <w:rPr>
                <w:rFonts w:ascii="宋体" w:hAnsi="宋体" w:cs="宋体"/>
                <w:kern w:val="0"/>
                <w:sz w:val="18"/>
                <w:szCs w:val="18"/>
              </w:rPr>
            </w:pPr>
            <w:r>
              <w:rPr>
                <w:rFonts w:hint="eastAsia" w:ascii="宋体" w:hAnsi="宋体" w:cs="宋体"/>
                <w:kern w:val="0"/>
                <w:sz w:val="18"/>
                <w:szCs w:val="18"/>
              </w:rPr>
              <w:t>MCA-B1600-2S105</w:t>
            </w:r>
          </w:p>
        </w:tc>
        <w:tc>
          <w:tcPr>
            <w:tcW w:w="2410" w:type="dxa"/>
            <w:tcBorders>
              <w:top w:val="nil"/>
              <w:left w:val="nil"/>
              <w:bottom w:val="single" w:color="auto" w:sz="4" w:space="0"/>
              <w:right w:val="single" w:color="auto" w:sz="4" w:space="0"/>
            </w:tcBorders>
            <w:shd w:val="clear" w:color="auto" w:fill="auto"/>
            <w:vAlign w:val="center"/>
          </w:tcPr>
          <w:p w14:paraId="6435B71C">
            <w:pPr>
              <w:widowControl/>
              <w:jc w:val="center"/>
              <w:rPr>
                <w:rFonts w:ascii="宋体" w:hAnsi="宋体" w:cs="宋体"/>
                <w:kern w:val="0"/>
                <w:sz w:val="18"/>
                <w:szCs w:val="18"/>
              </w:rPr>
            </w:pPr>
            <w:r>
              <w:rPr>
                <w:rFonts w:hint="eastAsia" w:ascii="宋体" w:hAnsi="宋体" w:cs="宋体"/>
                <w:kern w:val="0"/>
                <w:sz w:val="18"/>
                <w:szCs w:val="18"/>
              </w:rPr>
              <w:t>K-28127</w:t>
            </w:r>
          </w:p>
        </w:tc>
        <w:tc>
          <w:tcPr>
            <w:tcW w:w="2126" w:type="dxa"/>
            <w:tcBorders>
              <w:top w:val="nil"/>
              <w:left w:val="nil"/>
              <w:bottom w:val="single" w:color="auto" w:sz="4" w:space="0"/>
              <w:right w:val="single" w:color="auto" w:sz="4" w:space="0"/>
            </w:tcBorders>
            <w:shd w:val="clear" w:color="auto" w:fill="auto"/>
            <w:vAlign w:val="center"/>
          </w:tcPr>
          <w:p w14:paraId="472734E5">
            <w:pPr>
              <w:widowControl/>
              <w:jc w:val="center"/>
              <w:rPr>
                <w:rFonts w:ascii="宋体" w:hAnsi="宋体" w:cs="宋体"/>
                <w:kern w:val="0"/>
                <w:sz w:val="18"/>
                <w:szCs w:val="18"/>
              </w:rPr>
            </w:pPr>
            <w:r>
              <w:rPr>
                <w:rFonts w:hint="eastAsia" w:ascii="宋体" w:hAnsi="宋体" w:cs="宋体"/>
                <w:kern w:val="0"/>
                <w:sz w:val="18"/>
                <w:szCs w:val="18"/>
              </w:rPr>
              <w:t>梯粤T08683</w:t>
            </w:r>
          </w:p>
        </w:tc>
        <w:tc>
          <w:tcPr>
            <w:tcW w:w="1701" w:type="dxa"/>
            <w:tcBorders>
              <w:top w:val="nil"/>
              <w:left w:val="nil"/>
              <w:bottom w:val="single" w:color="auto" w:sz="4" w:space="0"/>
              <w:right w:val="single" w:color="auto" w:sz="4" w:space="0"/>
            </w:tcBorders>
            <w:shd w:val="clear" w:color="auto" w:fill="auto"/>
            <w:vAlign w:val="center"/>
          </w:tcPr>
          <w:p w14:paraId="2E1B3CC5">
            <w:pPr>
              <w:widowControl/>
              <w:jc w:val="center"/>
              <w:rPr>
                <w:rFonts w:ascii="宋体" w:hAnsi="宋体" w:cs="宋体"/>
                <w:kern w:val="0"/>
                <w:sz w:val="18"/>
                <w:szCs w:val="18"/>
              </w:rPr>
            </w:pPr>
            <w:r>
              <w:rPr>
                <w:rFonts w:hint="eastAsia" w:ascii="宋体" w:hAnsi="宋体" w:cs="宋体"/>
                <w:kern w:val="0"/>
                <w:sz w:val="18"/>
                <w:szCs w:val="18"/>
              </w:rPr>
              <w:t>日立电梯</w:t>
            </w:r>
          </w:p>
        </w:tc>
        <w:tc>
          <w:tcPr>
            <w:tcW w:w="1134" w:type="dxa"/>
            <w:tcBorders>
              <w:top w:val="nil"/>
              <w:left w:val="nil"/>
              <w:bottom w:val="single" w:color="auto" w:sz="4" w:space="0"/>
              <w:right w:val="single" w:color="auto" w:sz="4" w:space="0"/>
            </w:tcBorders>
            <w:shd w:val="clear" w:color="auto" w:fill="auto"/>
            <w:vAlign w:val="center"/>
          </w:tcPr>
          <w:p w14:paraId="45080E22">
            <w:pPr>
              <w:widowControl/>
              <w:jc w:val="center"/>
              <w:rPr>
                <w:rFonts w:ascii="宋体" w:hAnsi="宋体" w:cs="宋体"/>
                <w:kern w:val="0"/>
                <w:sz w:val="18"/>
                <w:szCs w:val="18"/>
              </w:rPr>
            </w:pPr>
            <w:r>
              <w:rPr>
                <w:rFonts w:hint="eastAsia" w:ascii="宋体" w:hAnsi="宋体" w:cs="宋体"/>
                <w:kern w:val="0"/>
                <w:sz w:val="18"/>
                <w:szCs w:val="18"/>
              </w:rPr>
              <w:t>16.16.16</w:t>
            </w:r>
          </w:p>
        </w:tc>
        <w:tc>
          <w:tcPr>
            <w:tcW w:w="1420" w:type="dxa"/>
            <w:tcBorders>
              <w:top w:val="nil"/>
              <w:left w:val="nil"/>
              <w:bottom w:val="single" w:color="auto" w:sz="4" w:space="0"/>
              <w:right w:val="single" w:color="auto" w:sz="4" w:space="0"/>
            </w:tcBorders>
            <w:shd w:val="clear" w:color="auto" w:fill="auto"/>
            <w:vAlign w:val="center"/>
          </w:tcPr>
          <w:p w14:paraId="4E1D819B">
            <w:pPr>
              <w:widowControl/>
              <w:jc w:val="center"/>
              <w:rPr>
                <w:rFonts w:ascii="宋体" w:hAnsi="宋体" w:cs="宋体"/>
                <w:kern w:val="0"/>
                <w:sz w:val="18"/>
                <w:szCs w:val="18"/>
              </w:rPr>
            </w:pPr>
            <w:r>
              <w:rPr>
                <w:rFonts w:hint="eastAsia" w:ascii="宋体" w:hAnsi="宋体" w:cs="宋体"/>
                <w:kern w:val="0"/>
                <w:sz w:val="18"/>
                <w:szCs w:val="18"/>
              </w:rPr>
              <w:t>2018.1</w:t>
            </w:r>
          </w:p>
        </w:tc>
        <w:tc>
          <w:tcPr>
            <w:tcW w:w="1131" w:type="dxa"/>
            <w:tcBorders>
              <w:top w:val="nil"/>
              <w:left w:val="nil"/>
              <w:bottom w:val="single" w:color="auto" w:sz="4" w:space="0"/>
              <w:right w:val="single" w:color="auto" w:sz="4" w:space="0"/>
            </w:tcBorders>
            <w:shd w:val="clear" w:color="auto" w:fill="auto"/>
            <w:vAlign w:val="center"/>
          </w:tcPr>
          <w:p w14:paraId="69690528">
            <w:pPr>
              <w:widowControl/>
              <w:jc w:val="center"/>
              <w:rPr>
                <w:rFonts w:ascii="宋体" w:hAnsi="宋体" w:cs="宋体"/>
                <w:kern w:val="0"/>
                <w:sz w:val="18"/>
                <w:szCs w:val="18"/>
              </w:rPr>
            </w:pPr>
            <w:r>
              <w:rPr>
                <w:rFonts w:hint="eastAsia" w:ascii="宋体" w:hAnsi="宋体" w:cs="宋体"/>
                <w:kern w:val="0"/>
                <w:sz w:val="18"/>
                <w:szCs w:val="18"/>
              </w:rPr>
              <w:t>1月26日</w:t>
            </w:r>
          </w:p>
        </w:tc>
        <w:tc>
          <w:tcPr>
            <w:tcW w:w="993" w:type="dxa"/>
            <w:tcBorders>
              <w:top w:val="nil"/>
              <w:left w:val="nil"/>
              <w:bottom w:val="single" w:color="auto" w:sz="4" w:space="0"/>
              <w:right w:val="single" w:color="auto" w:sz="4" w:space="0"/>
            </w:tcBorders>
            <w:shd w:val="clear" w:color="auto" w:fill="auto"/>
            <w:vAlign w:val="center"/>
          </w:tcPr>
          <w:p w14:paraId="0C31C42C">
            <w:pPr>
              <w:widowControl/>
              <w:jc w:val="center"/>
              <w:rPr>
                <w:rFonts w:ascii="宋体" w:hAnsi="宋体" w:cs="宋体"/>
                <w:kern w:val="0"/>
                <w:sz w:val="18"/>
                <w:szCs w:val="18"/>
              </w:rPr>
            </w:pPr>
            <w:r>
              <w:rPr>
                <w:rFonts w:hint="eastAsia" w:ascii="宋体" w:hAnsi="宋体" w:cs="宋体"/>
                <w:kern w:val="0"/>
                <w:sz w:val="18"/>
                <w:szCs w:val="18"/>
              </w:rPr>
              <w:t>综合楼</w:t>
            </w:r>
          </w:p>
        </w:tc>
      </w:tr>
      <w:tr w14:paraId="0B31D9A9">
        <w:tblPrEx>
          <w:tblCellMar>
            <w:top w:w="0" w:type="dxa"/>
            <w:left w:w="108" w:type="dxa"/>
            <w:bottom w:w="0" w:type="dxa"/>
            <w:right w:w="108" w:type="dxa"/>
          </w:tblCellMar>
        </w:tblPrEx>
        <w:trPr>
          <w:trHeight w:val="504"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3671D0C9">
            <w:pPr>
              <w:widowControl/>
              <w:jc w:val="center"/>
              <w:rPr>
                <w:rFonts w:ascii="宋体" w:hAnsi="宋体" w:cs="宋体"/>
                <w:kern w:val="0"/>
                <w:sz w:val="18"/>
                <w:szCs w:val="18"/>
              </w:rPr>
            </w:pPr>
            <w:r>
              <w:rPr>
                <w:rFonts w:hint="eastAsia" w:ascii="宋体" w:hAnsi="宋体" w:cs="宋体"/>
                <w:kern w:val="0"/>
                <w:sz w:val="18"/>
                <w:szCs w:val="18"/>
              </w:rPr>
              <w:t>13</w:t>
            </w:r>
          </w:p>
        </w:tc>
        <w:tc>
          <w:tcPr>
            <w:tcW w:w="2552" w:type="dxa"/>
            <w:tcBorders>
              <w:top w:val="nil"/>
              <w:left w:val="nil"/>
              <w:bottom w:val="single" w:color="auto" w:sz="4" w:space="0"/>
              <w:right w:val="single" w:color="auto" w:sz="4" w:space="0"/>
            </w:tcBorders>
            <w:shd w:val="clear" w:color="auto" w:fill="auto"/>
            <w:vAlign w:val="center"/>
          </w:tcPr>
          <w:p w14:paraId="063263F6">
            <w:pPr>
              <w:widowControl/>
              <w:jc w:val="left"/>
              <w:rPr>
                <w:rFonts w:ascii="宋体" w:hAnsi="宋体" w:cs="宋体"/>
                <w:kern w:val="0"/>
                <w:sz w:val="18"/>
                <w:szCs w:val="18"/>
              </w:rPr>
            </w:pPr>
            <w:r>
              <w:rPr>
                <w:rFonts w:hint="eastAsia" w:ascii="宋体" w:hAnsi="宋体" w:cs="宋体"/>
                <w:kern w:val="0"/>
                <w:sz w:val="18"/>
                <w:szCs w:val="18"/>
              </w:rPr>
              <w:t>3500-442000-2018-12-0010</w:t>
            </w:r>
          </w:p>
        </w:tc>
        <w:tc>
          <w:tcPr>
            <w:tcW w:w="1701" w:type="dxa"/>
            <w:tcBorders>
              <w:top w:val="nil"/>
              <w:left w:val="nil"/>
              <w:bottom w:val="single" w:color="auto" w:sz="4" w:space="0"/>
              <w:right w:val="single" w:color="auto" w:sz="4" w:space="0"/>
            </w:tcBorders>
            <w:shd w:val="clear" w:color="auto" w:fill="auto"/>
            <w:vAlign w:val="center"/>
          </w:tcPr>
          <w:p w14:paraId="0E48C615">
            <w:pPr>
              <w:widowControl/>
              <w:jc w:val="left"/>
              <w:rPr>
                <w:rFonts w:ascii="宋体" w:hAnsi="宋体" w:cs="宋体"/>
                <w:kern w:val="0"/>
                <w:sz w:val="18"/>
                <w:szCs w:val="18"/>
              </w:rPr>
            </w:pPr>
            <w:r>
              <w:rPr>
                <w:rFonts w:hint="eastAsia" w:ascii="宋体" w:hAnsi="宋体" w:cs="宋体"/>
                <w:kern w:val="0"/>
                <w:sz w:val="18"/>
                <w:szCs w:val="18"/>
              </w:rPr>
              <w:t>1200SX-EN</w:t>
            </w:r>
          </w:p>
        </w:tc>
        <w:tc>
          <w:tcPr>
            <w:tcW w:w="2410" w:type="dxa"/>
            <w:tcBorders>
              <w:top w:val="nil"/>
              <w:left w:val="nil"/>
              <w:bottom w:val="single" w:color="auto" w:sz="4" w:space="0"/>
              <w:right w:val="single" w:color="auto" w:sz="4" w:space="0"/>
            </w:tcBorders>
            <w:shd w:val="clear" w:color="auto" w:fill="auto"/>
            <w:vAlign w:val="center"/>
          </w:tcPr>
          <w:p w14:paraId="3BD190EE">
            <w:pPr>
              <w:widowControl/>
              <w:jc w:val="center"/>
              <w:rPr>
                <w:rFonts w:ascii="宋体" w:hAnsi="宋体" w:cs="宋体"/>
                <w:kern w:val="0"/>
                <w:sz w:val="18"/>
                <w:szCs w:val="18"/>
              </w:rPr>
            </w:pPr>
            <w:r>
              <w:rPr>
                <w:rFonts w:hint="eastAsia" w:ascii="宋体" w:hAnsi="宋体" w:cs="宋体"/>
                <w:kern w:val="0"/>
                <w:sz w:val="18"/>
                <w:szCs w:val="18"/>
              </w:rPr>
              <w:t>F-03305</w:t>
            </w:r>
          </w:p>
        </w:tc>
        <w:tc>
          <w:tcPr>
            <w:tcW w:w="2126" w:type="dxa"/>
            <w:tcBorders>
              <w:top w:val="nil"/>
              <w:left w:val="nil"/>
              <w:bottom w:val="single" w:color="auto" w:sz="4" w:space="0"/>
              <w:right w:val="single" w:color="auto" w:sz="4" w:space="0"/>
            </w:tcBorders>
            <w:shd w:val="clear" w:color="auto" w:fill="auto"/>
            <w:vAlign w:val="center"/>
          </w:tcPr>
          <w:p w14:paraId="74071D36">
            <w:pPr>
              <w:widowControl/>
              <w:jc w:val="center"/>
              <w:rPr>
                <w:rFonts w:ascii="宋体" w:hAnsi="宋体" w:cs="宋体"/>
                <w:kern w:val="0"/>
                <w:sz w:val="18"/>
                <w:szCs w:val="18"/>
              </w:rPr>
            </w:pPr>
            <w:r>
              <w:rPr>
                <w:rFonts w:hint="eastAsia" w:ascii="宋体" w:hAnsi="宋体" w:cs="宋体"/>
                <w:kern w:val="0"/>
                <w:sz w:val="18"/>
                <w:szCs w:val="18"/>
              </w:rPr>
              <w:t>梯51粤T00276（18）</w:t>
            </w:r>
          </w:p>
        </w:tc>
        <w:tc>
          <w:tcPr>
            <w:tcW w:w="1701" w:type="dxa"/>
            <w:tcBorders>
              <w:top w:val="nil"/>
              <w:left w:val="nil"/>
              <w:bottom w:val="single" w:color="auto" w:sz="4" w:space="0"/>
              <w:right w:val="single" w:color="auto" w:sz="4" w:space="0"/>
            </w:tcBorders>
            <w:shd w:val="clear" w:color="auto" w:fill="auto"/>
            <w:vAlign w:val="center"/>
          </w:tcPr>
          <w:p w14:paraId="6DD7344F">
            <w:pPr>
              <w:widowControl/>
              <w:jc w:val="center"/>
              <w:rPr>
                <w:rFonts w:ascii="宋体" w:hAnsi="宋体" w:cs="宋体"/>
                <w:kern w:val="0"/>
                <w:sz w:val="18"/>
                <w:szCs w:val="18"/>
              </w:rPr>
            </w:pPr>
            <w:r>
              <w:rPr>
                <w:rFonts w:hint="eastAsia" w:ascii="宋体" w:hAnsi="宋体" w:cs="宋体"/>
                <w:kern w:val="0"/>
                <w:sz w:val="18"/>
                <w:szCs w:val="18"/>
              </w:rPr>
              <w:t>日立电梯（手扶）</w:t>
            </w:r>
          </w:p>
        </w:tc>
        <w:tc>
          <w:tcPr>
            <w:tcW w:w="1134" w:type="dxa"/>
            <w:tcBorders>
              <w:top w:val="nil"/>
              <w:left w:val="nil"/>
              <w:bottom w:val="single" w:color="auto" w:sz="4" w:space="0"/>
              <w:right w:val="single" w:color="auto" w:sz="4" w:space="0"/>
            </w:tcBorders>
            <w:shd w:val="clear" w:color="auto" w:fill="auto"/>
            <w:vAlign w:val="center"/>
          </w:tcPr>
          <w:p w14:paraId="589BB21D">
            <w:pPr>
              <w:widowControl/>
              <w:jc w:val="center"/>
              <w:rPr>
                <w:rFonts w:ascii="宋体" w:hAnsi="宋体" w:cs="宋体"/>
                <w:kern w:val="0"/>
                <w:sz w:val="18"/>
                <w:szCs w:val="18"/>
              </w:rPr>
            </w:pPr>
            <w:r>
              <w:rPr>
                <w:rFonts w:hint="eastAsia" w:ascii="宋体" w:hAnsi="宋体" w:cs="宋体"/>
                <w:kern w:val="0"/>
                <w:sz w:val="18"/>
                <w:szCs w:val="18"/>
              </w:rPr>
              <w:t>自动扶梯</w:t>
            </w:r>
          </w:p>
        </w:tc>
        <w:tc>
          <w:tcPr>
            <w:tcW w:w="1420" w:type="dxa"/>
            <w:tcBorders>
              <w:top w:val="nil"/>
              <w:left w:val="nil"/>
              <w:bottom w:val="single" w:color="auto" w:sz="4" w:space="0"/>
              <w:right w:val="single" w:color="auto" w:sz="4" w:space="0"/>
            </w:tcBorders>
            <w:shd w:val="clear" w:color="auto" w:fill="auto"/>
            <w:vAlign w:val="center"/>
          </w:tcPr>
          <w:p w14:paraId="60DA9E13">
            <w:pPr>
              <w:widowControl/>
              <w:jc w:val="center"/>
              <w:rPr>
                <w:rFonts w:ascii="宋体" w:hAnsi="宋体" w:cs="宋体"/>
                <w:kern w:val="0"/>
                <w:sz w:val="18"/>
                <w:szCs w:val="18"/>
              </w:rPr>
            </w:pPr>
            <w:r>
              <w:rPr>
                <w:rFonts w:hint="eastAsia" w:ascii="宋体" w:hAnsi="宋体" w:cs="宋体"/>
                <w:kern w:val="0"/>
                <w:sz w:val="18"/>
                <w:szCs w:val="18"/>
              </w:rPr>
              <w:t>2018.11</w:t>
            </w:r>
          </w:p>
        </w:tc>
        <w:tc>
          <w:tcPr>
            <w:tcW w:w="1131" w:type="dxa"/>
            <w:tcBorders>
              <w:top w:val="nil"/>
              <w:left w:val="nil"/>
              <w:bottom w:val="single" w:color="auto" w:sz="4" w:space="0"/>
              <w:right w:val="single" w:color="auto" w:sz="4" w:space="0"/>
            </w:tcBorders>
            <w:shd w:val="clear" w:color="auto" w:fill="auto"/>
            <w:vAlign w:val="center"/>
          </w:tcPr>
          <w:p w14:paraId="61BCD47E">
            <w:pPr>
              <w:widowControl/>
              <w:jc w:val="center"/>
              <w:rPr>
                <w:rFonts w:ascii="宋体" w:hAnsi="宋体" w:cs="宋体"/>
                <w:kern w:val="0"/>
                <w:sz w:val="18"/>
                <w:szCs w:val="18"/>
              </w:rPr>
            </w:pPr>
            <w:r>
              <w:rPr>
                <w:rFonts w:hint="eastAsia" w:ascii="宋体" w:hAnsi="宋体" w:cs="宋体"/>
                <w:kern w:val="0"/>
                <w:sz w:val="18"/>
                <w:szCs w:val="18"/>
              </w:rPr>
              <w:t>11月19日</w:t>
            </w:r>
          </w:p>
        </w:tc>
        <w:tc>
          <w:tcPr>
            <w:tcW w:w="993" w:type="dxa"/>
            <w:tcBorders>
              <w:top w:val="nil"/>
              <w:left w:val="nil"/>
              <w:bottom w:val="single" w:color="auto" w:sz="4" w:space="0"/>
              <w:right w:val="single" w:color="auto" w:sz="4" w:space="0"/>
            </w:tcBorders>
            <w:shd w:val="clear" w:color="auto" w:fill="auto"/>
            <w:vAlign w:val="center"/>
          </w:tcPr>
          <w:p w14:paraId="59BDC33A">
            <w:pPr>
              <w:widowControl/>
              <w:jc w:val="center"/>
              <w:rPr>
                <w:rFonts w:ascii="宋体" w:hAnsi="宋体" w:cs="宋体"/>
                <w:kern w:val="0"/>
                <w:sz w:val="18"/>
                <w:szCs w:val="18"/>
              </w:rPr>
            </w:pPr>
            <w:r>
              <w:rPr>
                <w:rFonts w:hint="eastAsia" w:ascii="宋体" w:hAnsi="宋体" w:cs="宋体"/>
                <w:kern w:val="0"/>
                <w:sz w:val="18"/>
                <w:szCs w:val="18"/>
              </w:rPr>
              <w:t>综合楼</w:t>
            </w:r>
          </w:p>
        </w:tc>
      </w:tr>
      <w:tr w14:paraId="5B1F9751">
        <w:tblPrEx>
          <w:tblCellMar>
            <w:top w:w="0" w:type="dxa"/>
            <w:left w:w="108" w:type="dxa"/>
            <w:bottom w:w="0" w:type="dxa"/>
            <w:right w:w="108" w:type="dxa"/>
          </w:tblCellMar>
        </w:tblPrEx>
        <w:trPr>
          <w:trHeight w:val="554"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421A7E17">
            <w:pPr>
              <w:widowControl/>
              <w:jc w:val="center"/>
              <w:rPr>
                <w:rFonts w:ascii="宋体" w:hAnsi="宋体" w:cs="宋体"/>
                <w:kern w:val="0"/>
                <w:sz w:val="18"/>
                <w:szCs w:val="18"/>
              </w:rPr>
            </w:pPr>
            <w:r>
              <w:rPr>
                <w:rFonts w:hint="eastAsia" w:ascii="宋体" w:hAnsi="宋体" w:cs="宋体"/>
                <w:kern w:val="0"/>
                <w:sz w:val="18"/>
                <w:szCs w:val="18"/>
              </w:rPr>
              <w:t>14</w:t>
            </w:r>
          </w:p>
        </w:tc>
        <w:tc>
          <w:tcPr>
            <w:tcW w:w="2552" w:type="dxa"/>
            <w:tcBorders>
              <w:top w:val="nil"/>
              <w:left w:val="nil"/>
              <w:bottom w:val="single" w:color="auto" w:sz="4" w:space="0"/>
              <w:right w:val="single" w:color="auto" w:sz="4" w:space="0"/>
            </w:tcBorders>
            <w:shd w:val="clear" w:color="auto" w:fill="auto"/>
            <w:vAlign w:val="center"/>
          </w:tcPr>
          <w:p w14:paraId="3BC773A4">
            <w:pPr>
              <w:widowControl/>
              <w:jc w:val="left"/>
              <w:rPr>
                <w:rFonts w:ascii="宋体" w:hAnsi="宋体" w:cs="宋体"/>
                <w:kern w:val="0"/>
                <w:sz w:val="18"/>
                <w:szCs w:val="18"/>
              </w:rPr>
            </w:pPr>
            <w:r>
              <w:rPr>
                <w:rFonts w:hint="eastAsia" w:ascii="宋体" w:hAnsi="宋体" w:cs="宋体"/>
                <w:kern w:val="0"/>
                <w:sz w:val="18"/>
                <w:szCs w:val="18"/>
              </w:rPr>
              <w:t>3500-442000-2018-12-0011</w:t>
            </w:r>
          </w:p>
        </w:tc>
        <w:tc>
          <w:tcPr>
            <w:tcW w:w="1701" w:type="dxa"/>
            <w:tcBorders>
              <w:top w:val="nil"/>
              <w:left w:val="nil"/>
              <w:bottom w:val="single" w:color="auto" w:sz="4" w:space="0"/>
              <w:right w:val="single" w:color="auto" w:sz="4" w:space="0"/>
            </w:tcBorders>
            <w:shd w:val="clear" w:color="auto" w:fill="auto"/>
            <w:vAlign w:val="center"/>
          </w:tcPr>
          <w:p w14:paraId="08FF8741">
            <w:pPr>
              <w:widowControl/>
              <w:jc w:val="left"/>
              <w:rPr>
                <w:rFonts w:ascii="宋体" w:hAnsi="宋体" w:cs="宋体"/>
                <w:kern w:val="0"/>
                <w:sz w:val="18"/>
                <w:szCs w:val="18"/>
              </w:rPr>
            </w:pPr>
            <w:r>
              <w:rPr>
                <w:rFonts w:hint="eastAsia" w:ascii="宋体" w:hAnsi="宋体" w:cs="宋体"/>
                <w:kern w:val="0"/>
                <w:sz w:val="18"/>
                <w:szCs w:val="18"/>
              </w:rPr>
              <w:t>1200SX-EN</w:t>
            </w:r>
          </w:p>
        </w:tc>
        <w:tc>
          <w:tcPr>
            <w:tcW w:w="2410" w:type="dxa"/>
            <w:tcBorders>
              <w:top w:val="nil"/>
              <w:left w:val="nil"/>
              <w:bottom w:val="single" w:color="auto" w:sz="4" w:space="0"/>
              <w:right w:val="single" w:color="auto" w:sz="4" w:space="0"/>
            </w:tcBorders>
            <w:shd w:val="clear" w:color="auto" w:fill="auto"/>
            <w:vAlign w:val="center"/>
          </w:tcPr>
          <w:p w14:paraId="282B487D">
            <w:pPr>
              <w:widowControl/>
              <w:jc w:val="center"/>
              <w:rPr>
                <w:rFonts w:ascii="宋体" w:hAnsi="宋体" w:cs="宋体"/>
                <w:kern w:val="0"/>
                <w:sz w:val="18"/>
                <w:szCs w:val="18"/>
              </w:rPr>
            </w:pPr>
            <w:r>
              <w:rPr>
                <w:rFonts w:hint="eastAsia" w:ascii="宋体" w:hAnsi="宋体" w:cs="宋体"/>
                <w:kern w:val="0"/>
                <w:sz w:val="18"/>
                <w:szCs w:val="18"/>
              </w:rPr>
              <w:t>F-03306</w:t>
            </w:r>
          </w:p>
        </w:tc>
        <w:tc>
          <w:tcPr>
            <w:tcW w:w="2126" w:type="dxa"/>
            <w:tcBorders>
              <w:top w:val="nil"/>
              <w:left w:val="nil"/>
              <w:bottom w:val="single" w:color="auto" w:sz="4" w:space="0"/>
              <w:right w:val="single" w:color="auto" w:sz="4" w:space="0"/>
            </w:tcBorders>
            <w:shd w:val="clear" w:color="auto" w:fill="auto"/>
            <w:vAlign w:val="center"/>
          </w:tcPr>
          <w:p w14:paraId="3A62517F">
            <w:pPr>
              <w:widowControl/>
              <w:jc w:val="center"/>
              <w:rPr>
                <w:rFonts w:ascii="宋体" w:hAnsi="宋体" w:cs="宋体"/>
                <w:kern w:val="0"/>
                <w:sz w:val="18"/>
                <w:szCs w:val="18"/>
              </w:rPr>
            </w:pPr>
            <w:r>
              <w:rPr>
                <w:rFonts w:hint="eastAsia" w:ascii="宋体" w:hAnsi="宋体" w:cs="宋体"/>
                <w:kern w:val="0"/>
                <w:sz w:val="18"/>
                <w:szCs w:val="18"/>
              </w:rPr>
              <w:t>梯51粤T00277（18）</w:t>
            </w:r>
          </w:p>
        </w:tc>
        <w:tc>
          <w:tcPr>
            <w:tcW w:w="1701" w:type="dxa"/>
            <w:tcBorders>
              <w:top w:val="nil"/>
              <w:left w:val="nil"/>
              <w:bottom w:val="single" w:color="auto" w:sz="4" w:space="0"/>
              <w:right w:val="single" w:color="auto" w:sz="4" w:space="0"/>
            </w:tcBorders>
            <w:shd w:val="clear" w:color="auto" w:fill="auto"/>
            <w:vAlign w:val="center"/>
          </w:tcPr>
          <w:p w14:paraId="2942CA19">
            <w:pPr>
              <w:widowControl/>
              <w:jc w:val="center"/>
              <w:rPr>
                <w:rFonts w:ascii="宋体" w:hAnsi="宋体" w:cs="宋体"/>
                <w:kern w:val="0"/>
                <w:sz w:val="18"/>
                <w:szCs w:val="18"/>
              </w:rPr>
            </w:pPr>
            <w:r>
              <w:rPr>
                <w:rFonts w:hint="eastAsia" w:ascii="宋体" w:hAnsi="宋体" w:cs="宋体"/>
                <w:kern w:val="0"/>
                <w:sz w:val="18"/>
                <w:szCs w:val="18"/>
              </w:rPr>
              <w:t>日立电梯（手扶）</w:t>
            </w:r>
          </w:p>
        </w:tc>
        <w:tc>
          <w:tcPr>
            <w:tcW w:w="1134" w:type="dxa"/>
            <w:tcBorders>
              <w:top w:val="nil"/>
              <w:left w:val="nil"/>
              <w:bottom w:val="single" w:color="auto" w:sz="4" w:space="0"/>
              <w:right w:val="single" w:color="auto" w:sz="4" w:space="0"/>
            </w:tcBorders>
            <w:shd w:val="clear" w:color="auto" w:fill="auto"/>
            <w:vAlign w:val="center"/>
          </w:tcPr>
          <w:p w14:paraId="636EB609">
            <w:pPr>
              <w:widowControl/>
              <w:jc w:val="center"/>
              <w:rPr>
                <w:rFonts w:ascii="宋体" w:hAnsi="宋体" w:cs="宋体"/>
                <w:kern w:val="0"/>
                <w:sz w:val="18"/>
                <w:szCs w:val="18"/>
              </w:rPr>
            </w:pPr>
            <w:r>
              <w:rPr>
                <w:rFonts w:hint="eastAsia" w:ascii="宋体" w:hAnsi="宋体" w:cs="宋体"/>
                <w:kern w:val="0"/>
                <w:sz w:val="18"/>
                <w:szCs w:val="18"/>
              </w:rPr>
              <w:t>自动扶梯</w:t>
            </w:r>
          </w:p>
        </w:tc>
        <w:tc>
          <w:tcPr>
            <w:tcW w:w="1420" w:type="dxa"/>
            <w:tcBorders>
              <w:top w:val="nil"/>
              <w:left w:val="nil"/>
              <w:bottom w:val="single" w:color="auto" w:sz="4" w:space="0"/>
              <w:right w:val="single" w:color="auto" w:sz="4" w:space="0"/>
            </w:tcBorders>
            <w:shd w:val="clear" w:color="auto" w:fill="auto"/>
            <w:vAlign w:val="center"/>
          </w:tcPr>
          <w:p w14:paraId="23D89AF0">
            <w:pPr>
              <w:widowControl/>
              <w:jc w:val="center"/>
              <w:rPr>
                <w:rFonts w:ascii="宋体" w:hAnsi="宋体" w:cs="宋体"/>
                <w:kern w:val="0"/>
                <w:sz w:val="18"/>
                <w:szCs w:val="18"/>
              </w:rPr>
            </w:pPr>
            <w:r>
              <w:rPr>
                <w:rFonts w:hint="eastAsia" w:ascii="宋体" w:hAnsi="宋体" w:cs="宋体"/>
                <w:kern w:val="0"/>
                <w:sz w:val="18"/>
                <w:szCs w:val="18"/>
              </w:rPr>
              <w:t>2018.11</w:t>
            </w:r>
          </w:p>
        </w:tc>
        <w:tc>
          <w:tcPr>
            <w:tcW w:w="1131" w:type="dxa"/>
            <w:tcBorders>
              <w:top w:val="nil"/>
              <w:left w:val="nil"/>
              <w:bottom w:val="single" w:color="auto" w:sz="4" w:space="0"/>
              <w:right w:val="single" w:color="auto" w:sz="4" w:space="0"/>
            </w:tcBorders>
            <w:shd w:val="clear" w:color="auto" w:fill="auto"/>
            <w:vAlign w:val="center"/>
          </w:tcPr>
          <w:p w14:paraId="32C8D41A">
            <w:pPr>
              <w:widowControl/>
              <w:jc w:val="center"/>
              <w:rPr>
                <w:rFonts w:ascii="宋体" w:hAnsi="宋体" w:cs="宋体"/>
                <w:kern w:val="0"/>
                <w:sz w:val="18"/>
                <w:szCs w:val="18"/>
              </w:rPr>
            </w:pPr>
            <w:r>
              <w:rPr>
                <w:rFonts w:hint="eastAsia" w:ascii="宋体" w:hAnsi="宋体" w:cs="宋体"/>
                <w:kern w:val="0"/>
                <w:sz w:val="18"/>
                <w:szCs w:val="18"/>
              </w:rPr>
              <w:t>11月19日</w:t>
            </w:r>
          </w:p>
        </w:tc>
        <w:tc>
          <w:tcPr>
            <w:tcW w:w="993" w:type="dxa"/>
            <w:tcBorders>
              <w:top w:val="nil"/>
              <w:left w:val="nil"/>
              <w:bottom w:val="single" w:color="auto" w:sz="4" w:space="0"/>
              <w:right w:val="single" w:color="auto" w:sz="4" w:space="0"/>
            </w:tcBorders>
            <w:shd w:val="clear" w:color="auto" w:fill="auto"/>
            <w:vAlign w:val="center"/>
          </w:tcPr>
          <w:p w14:paraId="50689D06">
            <w:pPr>
              <w:widowControl/>
              <w:jc w:val="center"/>
              <w:rPr>
                <w:rFonts w:ascii="宋体" w:hAnsi="宋体" w:cs="宋体"/>
                <w:kern w:val="0"/>
                <w:sz w:val="18"/>
                <w:szCs w:val="18"/>
              </w:rPr>
            </w:pPr>
            <w:r>
              <w:rPr>
                <w:rFonts w:hint="eastAsia" w:ascii="宋体" w:hAnsi="宋体" w:cs="宋体"/>
                <w:kern w:val="0"/>
                <w:sz w:val="18"/>
                <w:szCs w:val="18"/>
              </w:rPr>
              <w:t>综合楼</w:t>
            </w:r>
          </w:p>
        </w:tc>
      </w:tr>
      <w:tr w14:paraId="0D565359">
        <w:tblPrEx>
          <w:tblCellMar>
            <w:top w:w="0" w:type="dxa"/>
            <w:left w:w="108" w:type="dxa"/>
            <w:bottom w:w="0" w:type="dxa"/>
            <w:right w:w="108" w:type="dxa"/>
          </w:tblCellMar>
        </w:tblPrEx>
        <w:trPr>
          <w:trHeight w:val="548"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7606C862">
            <w:pPr>
              <w:widowControl/>
              <w:jc w:val="center"/>
              <w:rPr>
                <w:rFonts w:ascii="宋体" w:hAnsi="宋体" w:cs="宋体"/>
                <w:kern w:val="0"/>
                <w:sz w:val="18"/>
                <w:szCs w:val="18"/>
              </w:rPr>
            </w:pPr>
            <w:r>
              <w:rPr>
                <w:rFonts w:hint="eastAsia" w:ascii="宋体" w:hAnsi="宋体" w:cs="宋体"/>
                <w:kern w:val="0"/>
                <w:sz w:val="18"/>
                <w:szCs w:val="18"/>
              </w:rPr>
              <w:t>15</w:t>
            </w:r>
          </w:p>
        </w:tc>
        <w:tc>
          <w:tcPr>
            <w:tcW w:w="2552" w:type="dxa"/>
            <w:tcBorders>
              <w:top w:val="nil"/>
              <w:left w:val="nil"/>
              <w:bottom w:val="single" w:color="auto" w:sz="4" w:space="0"/>
              <w:right w:val="single" w:color="auto" w:sz="4" w:space="0"/>
            </w:tcBorders>
            <w:shd w:val="clear" w:color="auto" w:fill="auto"/>
            <w:vAlign w:val="center"/>
          </w:tcPr>
          <w:p w14:paraId="2D231FCF">
            <w:pPr>
              <w:widowControl/>
              <w:jc w:val="left"/>
              <w:rPr>
                <w:rFonts w:ascii="宋体" w:hAnsi="宋体" w:cs="宋体"/>
                <w:kern w:val="0"/>
                <w:sz w:val="18"/>
                <w:szCs w:val="18"/>
              </w:rPr>
            </w:pPr>
            <w:r>
              <w:rPr>
                <w:rFonts w:hint="eastAsia" w:ascii="宋体" w:hAnsi="宋体" w:cs="宋体"/>
                <w:kern w:val="0"/>
                <w:sz w:val="18"/>
                <w:szCs w:val="18"/>
              </w:rPr>
              <w:t>3500-442000-2018-12-0012</w:t>
            </w:r>
          </w:p>
        </w:tc>
        <w:tc>
          <w:tcPr>
            <w:tcW w:w="1701" w:type="dxa"/>
            <w:tcBorders>
              <w:top w:val="nil"/>
              <w:left w:val="nil"/>
              <w:bottom w:val="single" w:color="auto" w:sz="4" w:space="0"/>
              <w:right w:val="single" w:color="auto" w:sz="4" w:space="0"/>
            </w:tcBorders>
            <w:shd w:val="clear" w:color="auto" w:fill="auto"/>
            <w:vAlign w:val="center"/>
          </w:tcPr>
          <w:p w14:paraId="4278FB22">
            <w:pPr>
              <w:widowControl/>
              <w:jc w:val="left"/>
              <w:rPr>
                <w:rFonts w:ascii="宋体" w:hAnsi="宋体" w:cs="宋体"/>
                <w:kern w:val="0"/>
                <w:sz w:val="18"/>
                <w:szCs w:val="18"/>
              </w:rPr>
            </w:pPr>
            <w:r>
              <w:rPr>
                <w:rFonts w:hint="eastAsia" w:ascii="宋体" w:hAnsi="宋体" w:cs="宋体"/>
                <w:kern w:val="0"/>
                <w:sz w:val="18"/>
                <w:szCs w:val="18"/>
              </w:rPr>
              <w:t>1200SX-EN</w:t>
            </w:r>
          </w:p>
        </w:tc>
        <w:tc>
          <w:tcPr>
            <w:tcW w:w="2410" w:type="dxa"/>
            <w:tcBorders>
              <w:top w:val="nil"/>
              <w:left w:val="nil"/>
              <w:bottom w:val="single" w:color="auto" w:sz="4" w:space="0"/>
              <w:right w:val="single" w:color="auto" w:sz="4" w:space="0"/>
            </w:tcBorders>
            <w:shd w:val="clear" w:color="auto" w:fill="auto"/>
            <w:vAlign w:val="center"/>
          </w:tcPr>
          <w:p w14:paraId="44FC0D95">
            <w:pPr>
              <w:widowControl/>
              <w:jc w:val="center"/>
              <w:rPr>
                <w:rFonts w:ascii="宋体" w:hAnsi="宋体" w:cs="宋体"/>
                <w:kern w:val="0"/>
                <w:sz w:val="18"/>
                <w:szCs w:val="18"/>
              </w:rPr>
            </w:pPr>
            <w:r>
              <w:rPr>
                <w:rFonts w:hint="eastAsia" w:ascii="宋体" w:hAnsi="宋体" w:cs="宋体"/>
                <w:kern w:val="0"/>
                <w:sz w:val="18"/>
                <w:szCs w:val="18"/>
              </w:rPr>
              <w:t>F-03307</w:t>
            </w:r>
          </w:p>
        </w:tc>
        <w:tc>
          <w:tcPr>
            <w:tcW w:w="2126" w:type="dxa"/>
            <w:tcBorders>
              <w:top w:val="nil"/>
              <w:left w:val="nil"/>
              <w:bottom w:val="single" w:color="auto" w:sz="4" w:space="0"/>
              <w:right w:val="single" w:color="auto" w:sz="4" w:space="0"/>
            </w:tcBorders>
            <w:shd w:val="clear" w:color="auto" w:fill="auto"/>
            <w:vAlign w:val="center"/>
          </w:tcPr>
          <w:p w14:paraId="0C0C8743">
            <w:pPr>
              <w:widowControl/>
              <w:jc w:val="center"/>
              <w:rPr>
                <w:rFonts w:ascii="宋体" w:hAnsi="宋体" w:cs="宋体"/>
                <w:kern w:val="0"/>
                <w:sz w:val="18"/>
                <w:szCs w:val="18"/>
              </w:rPr>
            </w:pPr>
            <w:r>
              <w:rPr>
                <w:rFonts w:hint="eastAsia" w:ascii="宋体" w:hAnsi="宋体" w:cs="宋体"/>
                <w:kern w:val="0"/>
                <w:sz w:val="18"/>
                <w:szCs w:val="18"/>
              </w:rPr>
              <w:t>梯51粤T00278（18）</w:t>
            </w:r>
          </w:p>
        </w:tc>
        <w:tc>
          <w:tcPr>
            <w:tcW w:w="1701" w:type="dxa"/>
            <w:tcBorders>
              <w:top w:val="nil"/>
              <w:left w:val="nil"/>
              <w:bottom w:val="single" w:color="auto" w:sz="4" w:space="0"/>
              <w:right w:val="single" w:color="auto" w:sz="4" w:space="0"/>
            </w:tcBorders>
            <w:shd w:val="clear" w:color="auto" w:fill="auto"/>
            <w:vAlign w:val="center"/>
          </w:tcPr>
          <w:p w14:paraId="59E58E75">
            <w:pPr>
              <w:widowControl/>
              <w:jc w:val="center"/>
              <w:rPr>
                <w:rFonts w:ascii="宋体" w:hAnsi="宋体" w:cs="宋体"/>
                <w:kern w:val="0"/>
                <w:sz w:val="18"/>
                <w:szCs w:val="18"/>
              </w:rPr>
            </w:pPr>
            <w:r>
              <w:rPr>
                <w:rFonts w:hint="eastAsia" w:ascii="宋体" w:hAnsi="宋体" w:cs="宋体"/>
                <w:kern w:val="0"/>
                <w:sz w:val="18"/>
                <w:szCs w:val="18"/>
              </w:rPr>
              <w:t>日立电梯（手扶）</w:t>
            </w:r>
          </w:p>
        </w:tc>
        <w:tc>
          <w:tcPr>
            <w:tcW w:w="1134" w:type="dxa"/>
            <w:tcBorders>
              <w:top w:val="nil"/>
              <w:left w:val="nil"/>
              <w:bottom w:val="single" w:color="auto" w:sz="4" w:space="0"/>
              <w:right w:val="single" w:color="auto" w:sz="4" w:space="0"/>
            </w:tcBorders>
            <w:shd w:val="clear" w:color="auto" w:fill="auto"/>
            <w:vAlign w:val="center"/>
          </w:tcPr>
          <w:p w14:paraId="41D69218">
            <w:pPr>
              <w:widowControl/>
              <w:jc w:val="center"/>
              <w:rPr>
                <w:rFonts w:ascii="宋体" w:hAnsi="宋体" w:cs="宋体"/>
                <w:kern w:val="0"/>
                <w:sz w:val="18"/>
                <w:szCs w:val="18"/>
              </w:rPr>
            </w:pPr>
            <w:r>
              <w:rPr>
                <w:rFonts w:hint="eastAsia" w:ascii="宋体" w:hAnsi="宋体" w:cs="宋体"/>
                <w:kern w:val="0"/>
                <w:sz w:val="18"/>
                <w:szCs w:val="18"/>
              </w:rPr>
              <w:t>自动扶梯</w:t>
            </w:r>
          </w:p>
        </w:tc>
        <w:tc>
          <w:tcPr>
            <w:tcW w:w="1420" w:type="dxa"/>
            <w:tcBorders>
              <w:top w:val="nil"/>
              <w:left w:val="nil"/>
              <w:bottom w:val="single" w:color="auto" w:sz="4" w:space="0"/>
              <w:right w:val="single" w:color="auto" w:sz="4" w:space="0"/>
            </w:tcBorders>
            <w:shd w:val="clear" w:color="auto" w:fill="auto"/>
            <w:vAlign w:val="center"/>
          </w:tcPr>
          <w:p w14:paraId="1DEBFEB8">
            <w:pPr>
              <w:widowControl/>
              <w:jc w:val="center"/>
              <w:rPr>
                <w:rFonts w:ascii="宋体" w:hAnsi="宋体" w:cs="宋体"/>
                <w:kern w:val="0"/>
                <w:sz w:val="18"/>
                <w:szCs w:val="18"/>
              </w:rPr>
            </w:pPr>
            <w:r>
              <w:rPr>
                <w:rFonts w:hint="eastAsia" w:ascii="宋体" w:hAnsi="宋体" w:cs="宋体"/>
                <w:kern w:val="0"/>
                <w:sz w:val="18"/>
                <w:szCs w:val="18"/>
              </w:rPr>
              <w:t>2018.11</w:t>
            </w:r>
          </w:p>
        </w:tc>
        <w:tc>
          <w:tcPr>
            <w:tcW w:w="1131" w:type="dxa"/>
            <w:tcBorders>
              <w:top w:val="nil"/>
              <w:left w:val="nil"/>
              <w:bottom w:val="single" w:color="auto" w:sz="4" w:space="0"/>
              <w:right w:val="single" w:color="auto" w:sz="4" w:space="0"/>
            </w:tcBorders>
            <w:shd w:val="clear" w:color="auto" w:fill="auto"/>
            <w:vAlign w:val="center"/>
          </w:tcPr>
          <w:p w14:paraId="698154C0">
            <w:pPr>
              <w:widowControl/>
              <w:jc w:val="center"/>
              <w:rPr>
                <w:rFonts w:ascii="宋体" w:hAnsi="宋体" w:cs="宋体"/>
                <w:kern w:val="0"/>
                <w:sz w:val="18"/>
                <w:szCs w:val="18"/>
              </w:rPr>
            </w:pPr>
            <w:r>
              <w:rPr>
                <w:rFonts w:hint="eastAsia" w:ascii="宋体" w:hAnsi="宋体" w:cs="宋体"/>
                <w:kern w:val="0"/>
                <w:sz w:val="18"/>
                <w:szCs w:val="18"/>
              </w:rPr>
              <w:t>11月19日</w:t>
            </w:r>
          </w:p>
        </w:tc>
        <w:tc>
          <w:tcPr>
            <w:tcW w:w="993" w:type="dxa"/>
            <w:tcBorders>
              <w:top w:val="nil"/>
              <w:left w:val="nil"/>
              <w:bottom w:val="single" w:color="auto" w:sz="4" w:space="0"/>
              <w:right w:val="single" w:color="auto" w:sz="4" w:space="0"/>
            </w:tcBorders>
            <w:shd w:val="clear" w:color="auto" w:fill="auto"/>
            <w:vAlign w:val="center"/>
          </w:tcPr>
          <w:p w14:paraId="36B2DA82">
            <w:pPr>
              <w:widowControl/>
              <w:jc w:val="center"/>
              <w:rPr>
                <w:rFonts w:ascii="宋体" w:hAnsi="宋体" w:cs="宋体"/>
                <w:kern w:val="0"/>
                <w:sz w:val="18"/>
                <w:szCs w:val="18"/>
              </w:rPr>
            </w:pPr>
            <w:r>
              <w:rPr>
                <w:rFonts w:hint="eastAsia" w:ascii="宋体" w:hAnsi="宋体" w:cs="宋体"/>
                <w:kern w:val="0"/>
                <w:sz w:val="18"/>
                <w:szCs w:val="18"/>
              </w:rPr>
              <w:t>综合楼</w:t>
            </w:r>
          </w:p>
        </w:tc>
      </w:tr>
      <w:tr w14:paraId="2CC152DB">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4916E8F3">
            <w:pPr>
              <w:widowControl/>
              <w:jc w:val="center"/>
              <w:rPr>
                <w:rFonts w:ascii="宋体" w:hAnsi="宋体" w:cs="宋体"/>
                <w:kern w:val="0"/>
                <w:sz w:val="18"/>
                <w:szCs w:val="18"/>
              </w:rPr>
            </w:pPr>
            <w:r>
              <w:rPr>
                <w:rFonts w:hint="eastAsia" w:ascii="宋体" w:hAnsi="宋体" w:cs="宋体"/>
                <w:kern w:val="0"/>
                <w:sz w:val="18"/>
                <w:szCs w:val="18"/>
              </w:rPr>
              <w:t>16</w:t>
            </w:r>
          </w:p>
        </w:tc>
        <w:tc>
          <w:tcPr>
            <w:tcW w:w="2552" w:type="dxa"/>
            <w:tcBorders>
              <w:top w:val="nil"/>
              <w:left w:val="nil"/>
              <w:bottom w:val="single" w:color="auto" w:sz="4" w:space="0"/>
              <w:right w:val="single" w:color="auto" w:sz="4" w:space="0"/>
            </w:tcBorders>
            <w:shd w:val="clear" w:color="auto" w:fill="auto"/>
            <w:vAlign w:val="center"/>
          </w:tcPr>
          <w:p w14:paraId="12856B66">
            <w:pPr>
              <w:widowControl/>
              <w:jc w:val="left"/>
              <w:rPr>
                <w:rFonts w:ascii="宋体" w:hAnsi="宋体" w:cs="宋体"/>
                <w:kern w:val="0"/>
                <w:sz w:val="18"/>
                <w:szCs w:val="18"/>
              </w:rPr>
            </w:pPr>
            <w:r>
              <w:rPr>
                <w:rFonts w:hint="eastAsia" w:ascii="宋体" w:hAnsi="宋体" w:cs="宋体"/>
                <w:kern w:val="0"/>
                <w:sz w:val="18"/>
                <w:szCs w:val="18"/>
              </w:rPr>
              <w:t>3500-442000-2018-12-0013</w:t>
            </w:r>
          </w:p>
        </w:tc>
        <w:tc>
          <w:tcPr>
            <w:tcW w:w="1701" w:type="dxa"/>
            <w:tcBorders>
              <w:top w:val="nil"/>
              <w:left w:val="nil"/>
              <w:bottom w:val="single" w:color="auto" w:sz="4" w:space="0"/>
              <w:right w:val="single" w:color="auto" w:sz="4" w:space="0"/>
            </w:tcBorders>
            <w:shd w:val="clear" w:color="auto" w:fill="auto"/>
            <w:vAlign w:val="center"/>
          </w:tcPr>
          <w:p w14:paraId="7250E255">
            <w:pPr>
              <w:widowControl/>
              <w:jc w:val="left"/>
              <w:rPr>
                <w:rFonts w:ascii="宋体" w:hAnsi="宋体" w:cs="宋体"/>
                <w:kern w:val="0"/>
                <w:sz w:val="18"/>
                <w:szCs w:val="18"/>
              </w:rPr>
            </w:pPr>
            <w:r>
              <w:rPr>
                <w:rFonts w:hint="eastAsia" w:ascii="宋体" w:hAnsi="宋体" w:cs="宋体"/>
                <w:kern w:val="0"/>
                <w:sz w:val="18"/>
                <w:szCs w:val="18"/>
              </w:rPr>
              <w:t>1200SX-EN</w:t>
            </w:r>
          </w:p>
        </w:tc>
        <w:tc>
          <w:tcPr>
            <w:tcW w:w="2410" w:type="dxa"/>
            <w:tcBorders>
              <w:top w:val="nil"/>
              <w:left w:val="nil"/>
              <w:bottom w:val="single" w:color="auto" w:sz="4" w:space="0"/>
              <w:right w:val="single" w:color="auto" w:sz="4" w:space="0"/>
            </w:tcBorders>
            <w:shd w:val="clear" w:color="auto" w:fill="auto"/>
            <w:vAlign w:val="center"/>
          </w:tcPr>
          <w:p w14:paraId="0877D4D8">
            <w:pPr>
              <w:widowControl/>
              <w:jc w:val="center"/>
              <w:rPr>
                <w:rFonts w:ascii="宋体" w:hAnsi="宋体" w:cs="宋体"/>
                <w:kern w:val="0"/>
                <w:sz w:val="18"/>
                <w:szCs w:val="18"/>
              </w:rPr>
            </w:pPr>
            <w:r>
              <w:rPr>
                <w:rFonts w:hint="eastAsia" w:ascii="宋体" w:hAnsi="宋体" w:cs="宋体"/>
                <w:kern w:val="0"/>
                <w:sz w:val="18"/>
                <w:szCs w:val="18"/>
              </w:rPr>
              <w:t>F-03308</w:t>
            </w:r>
          </w:p>
        </w:tc>
        <w:tc>
          <w:tcPr>
            <w:tcW w:w="2126" w:type="dxa"/>
            <w:tcBorders>
              <w:top w:val="nil"/>
              <w:left w:val="nil"/>
              <w:bottom w:val="single" w:color="auto" w:sz="4" w:space="0"/>
              <w:right w:val="single" w:color="auto" w:sz="4" w:space="0"/>
            </w:tcBorders>
            <w:shd w:val="clear" w:color="auto" w:fill="auto"/>
            <w:vAlign w:val="center"/>
          </w:tcPr>
          <w:p w14:paraId="57B93165">
            <w:pPr>
              <w:widowControl/>
              <w:jc w:val="center"/>
              <w:rPr>
                <w:rFonts w:ascii="宋体" w:hAnsi="宋体" w:cs="宋体"/>
                <w:kern w:val="0"/>
                <w:sz w:val="18"/>
                <w:szCs w:val="18"/>
              </w:rPr>
            </w:pPr>
            <w:r>
              <w:rPr>
                <w:rFonts w:hint="eastAsia" w:ascii="宋体" w:hAnsi="宋体" w:cs="宋体"/>
                <w:kern w:val="0"/>
                <w:sz w:val="18"/>
                <w:szCs w:val="18"/>
              </w:rPr>
              <w:t>梯51粤T00279（18）</w:t>
            </w:r>
          </w:p>
        </w:tc>
        <w:tc>
          <w:tcPr>
            <w:tcW w:w="1701" w:type="dxa"/>
            <w:tcBorders>
              <w:top w:val="nil"/>
              <w:left w:val="nil"/>
              <w:bottom w:val="single" w:color="auto" w:sz="4" w:space="0"/>
              <w:right w:val="single" w:color="auto" w:sz="4" w:space="0"/>
            </w:tcBorders>
            <w:shd w:val="clear" w:color="auto" w:fill="auto"/>
            <w:vAlign w:val="center"/>
          </w:tcPr>
          <w:p w14:paraId="0FDAF914">
            <w:pPr>
              <w:widowControl/>
              <w:jc w:val="center"/>
              <w:rPr>
                <w:rFonts w:ascii="宋体" w:hAnsi="宋体" w:cs="宋体"/>
                <w:kern w:val="0"/>
                <w:sz w:val="18"/>
                <w:szCs w:val="18"/>
              </w:rPr>
            </w:pPr>
            <w:r>
              <w:rPr>
                <w:rFonts w:hint="eastAsia" w:ascii="宋体" w:hAnsi="宋体" w:cs="宋体"/>
                <w:kern w:val="0"/>
                <w:sz w:val="18"/>
                <w:szCs w:val="18"/>
              </w:rPr>
              <w:t>日立电梯（手扶）</w:t>
            </w:r>
          </w:p>
        </w:tc>
        <w:tc>
          <w:tcPr>
            <w:tcW w:w="1134" w:type="dxa"/>
            <w:tcBorders>
              <w:top w:val="nil"/>
              <w:left w:val="nil"/>
              <w:bottom w:val="single" w:color="auto" w:sz="4" w:space="0"/>
              <w:right w:val="single" w:color="auto" w:sz="4" w:space="0"/>
            </w:tcBorders>
            <w:shd w:val="clear" w:color="auto" w:fill="auto"/>
            <w:vAlign w:val="center"/>
          </w:tcPr>
          <w:p w14:paraId="4CC6CAD3">
            <w:pPr>
              <w:widowControl/>
              <w:jc w:val="center"/>
              <w:rPr>
                <w:rFonts w:ascii="宋体" w:hAnsi="宋体" w:cs="宋体"/>
                <w:kern w:val="0"/>
                <w:sz w:val="18"/>
                <w:szCs w:val="18"/>
              </w:rPr>
            </w:pPr>
            <w:r>
              <w:rPr>
                <w:rFonts w:hint="eastAsia" w:ascii="宋体" w:hAnsi="宋体" w:cs="宋体"/>
                <w:kern w:val="0"/>
                <w:sz w:val="18"/>
                <w:szCs w:val="18"/>
              </w:rPr>
              <w:t>自动扶梯</w:t>
            </w:r>
          </w:p>
        </w:tc>
        <w:tc>
          <w:tcPr>
            <w:tcW w:w="1420" w:type="dxa"/>
            <w:tcBorders>
              <w:top w:val="nil"/>
              <w:left w:val="nil"/>
              <w:bottom w:val="single" w:color="auto" w:sz="4" w:space="0"/>
              <w:right w:val="single" w:color="auto" w:sz="4" w:space="0"/>
            </w:tcBorders>
            <w:shd w:val="clear" w:color="auto" w:fill="auto"/>
            <w:vAlign w:val="center"/>
          </w:tcPr>
          <w:p w14:paraId="29083D6C">
            <w:pPr>
              <w:widowControl/>
              <w:jc w:val="center"/>
              <w:rPr>
                <w:rFonts w:ascii="宋体" w:hAnsi="宋体" w:cs="宋体"/>
                <w:kern w:val="0"/>
                <w:sz w:val="18"/>
                <w:szCs w:val="18"/>
              </w:rPr>
            </w:pPr>
            <w:r>
              <w:rPr>
                <w:rFonts w:hint="eastAsia" w:ascii="宋体" w:hAnsi="宋体" w:cs="宋体"/>
                <w:kern w:val="0"/>
                <w:sz w:val="18"/>
                <w:szCs w:val="18"/>
              </w:rPr>
              <w:t>2018.11</w:t>
            </w:r>
          </w:p>
        </w:tc>
        <w:tc>
          <w:tcPr>
            <w:tcW w:w="1131" w:type="dxa"/>
            <w:tcBorders>
              <w:top w:val="nil"/>
              <w:left w:val="nil"/>
              <w:bottom w:val="single" w:color="auto" w:sz="4" w:space="0"/>
              <w:right w:val="single" w:color="auto" w:sz="4" w:space="0"/>
            </w:tcBorders>
            <w:shd w:val="clear" w:color="auto" w:fill="auto"/>
            <w:vAlign w:val="center"/>
          </w:tcPr>
          <w:p w14:paraId="032B5DC4">
            <w:pPr>
              <w:widowControl/>
              <w:jc w:val="center"/>
              <w:rPr>
                <w:rFonts w:ascii="宋体" w:hAnsi="宋体" w:cs="宋体"/>
                <w:kern w:val="0"/>
                <w:sz w:val="18"/>
                <w:szCs w:val="18"/>
              </w:rPr>
            </w:pPr>
            <w:r>
              <w:rPr>
                <w:rFonts w:hint="eastAsia" w:ascii="宋体" w:hAnsi="宋体" w:cs="宋体"/>
                <w:kern w:val="0"/>
                <w:sz w:val="18"/>
                <w:szCs w:val="18"/>
              </w:rPr>
              <w:t>11月19日</w:t>
            </w:r>
          </w:p>
        </w:tc>
        <w:tc>
          <w:tcPr>
            <w:tcW w:w="993" w:type="dxa"/>
            <w:tcBorders>
              <w:top w:val="nil"/>
              <w:left w:val="nil"/>
              <w:bottom w:val="single" w:color="auto" w:sz="4" w:space="0"/>
              <w:right w:val="single" w:color="auto" w:sz="4" w:space="0"/>
            </w:tcBorders>
            <w:shd w:val="clear" w:color="auto" w:fill="auto"/>
            <w:vAlign w:val="center"/>
          </w:tcPr>
          <w:p w14:paraId="42947E37">
            <w:pPr>
              <w:widowControl/>
              <w:jc w:val="center"/>
              <w:rPr>
                <w:rFonts w:ascii="宋体" w:hAnsi="宋体" w:cs="宋体"/>
                <w:kern w:val="0"/>
                <w:sz w:val="18"/>
                <w:szCs w:val="18"/>
              </w:rPr>
            </w:pPr>
            <w:r>
              <w:rPr>
                <w:rFonts w:hint="eastAsia" w:ascii="宋体" w:hAnsi="宋体" w:cs="宋体"/>
                <w:kern w:val="0"/>
                <w:sz w:val="18"/>
                <w:szCs w:val="18"/>
              </w:rPr>
              <w:t>综合楼</w:t>
            </w:r>
          </w:p>
        </w:tc>
      </w:tr>
    </w:tbl>
    <w:p w14:paraId="5EC26DBF">
      <w:pPr>
        <w:pStyle w:val="2"/>
        <w:rPr>
          <w:rFonts w:hint="default" w:eastAsia="宋体"/>
          <w:lang w:val="en-US" w:eastAsia="zh-CN"/>
        </w:rPr>
      </w:pPr>
    </w:p>
    <w:sectPr>
      <w:pgSz w:w="16838" w:h="11906" w:orient="landscape"/>
      <w:pgMar w:top="720" w:right="720" w:bottom="720" w:left="720"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roma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4BD3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38F14">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238F14">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2E95E">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172A27"/>
    <w:rsid w:val="00506D12"/>
    <w:rsid w:val="007363B2"/>
    <w:rsid w:val="00B71F65"/>
    <w:rsid w:val="00CA613C"/>
    <w:rsid w:val="011C2BC5"/>
    <w:rsid w:val="013E4434"/>
    <w:rsid w:val="01CE57B8"/>
    <w:rsid w:val="01F760C7"/>
    <w:rsid w:val="026305F6"/>
    <w:rsid w:val="02644444"/>
    <w:rsid w:val="03305C7C"/>
    <w:rsid w:val="03403367"/>
    <w:rsid w:val="036A59B4"/>
    <w:rsid w:val="03E06E79"/>
    <w:rsid w:val="04194CE4"/>
    <w:rsid w:val="041D3215"/>
    <w:rsid w:val="04666BC2"/>
    <w:rsid w:val="04FC2564"/>
    <w:rsid w:val="050424F5"/>
    <w:rsid w:val="051756C8"/>
    <w:rsid w:val="0570326F"/>
    <w:rsid w:val="05941873"/>
    <w:rsid w:val="064E6D25"/>
    <w:rsid w:val="06FE6B3F"/>
    <w:rsid w:val="07CD4764"/>
    <w:rsid w:val="07D57174"/>
    <w:rsid w:val="08777DF5"/>
    <w:rsid w:val="091837BC"/>
    <w:rsid w:val="09322AD0"/>
    <w:rsid w:val="09CB082F"/>
    <w:rsid w:val="0ABF5171"/>
    <w:rsid w:val="0B586502"/>
    <w:rsid w:val="0B9E60F0"/>
    <w:rsid w:val="0C0F0BAE"/>
    <w:rsid w:val="0C4274CE"/>
    <w:rsid w:val="0D02766C"/>
    <w:rsid w:val="0E0A14B8"/>
    <w:rsid w:val="0E2C7807"/>
    <w:rsid w:val="0E4137B5"/>
    <w:rsid w:val="0E77579C"/>
    <w:rsid w:val="0ECE5049"/>
    <w:rsid w:val="0ED42D25"/>
    <w:rsid w:val="0EE7610B"/>
    <w:rsid w:val="0FCC3993"/>
    <w:rsid w:val="102E102C"/>
    <w:rsid w:val="103B4960"/>
    <w:rsid w:val="10A047C3"/>
    <w:rsid w:val="10C8579F"/>
    <w:rsid w:val="10EC7A09"/>
    <w:rsid w:val="113F658E"/>
    <w:rsid w:val="116A4DD1"/>
    <w:rsid w:val="116A5271"/>
    <w:rsid w:val="116E479B"/>
    <w:rsid w:val="12FD532F"/>
    <w:rsid w:val="13180371"/>
    <w:rsid w:val="1351449B"/>
    <w:rsid w:val="13C26A6A"/>
    <w:rsid w:val="13D604FC"/>
    <w:rsid w:val="13E26EA1"/>
    <w:rsid w:val="144731A8"/>
    <w:rsid w:val="144C07BE"/>
    <w:rsid w:val="14504752"/>
    <w:rsid w:val="14510446"/>
    <w:rsid w:val="14583F1C"/>
    <w:rsid w:val="14900FF3"/>
    <w:rsid w:val="14C10CA0"/>
    <w:rsid w:val="152C0D1B"/>
    <w:rsid w:val="15447579"/>
    <w:rsid w:val="15742055"/>
    <w:rsid w:val="15B47D77"/>
    <w:rsid w:val="15D078F9"/>
    <w:rsid w:val="167C0D32"/>
    <w:rsid w:val="16B34B25"/>
    <w:rsid w:val="179D7CAF"/>
    <w:rsid w:val="183F0D66"/>
    <w:rsid w:val="18A40BC9"/>
    <w:rsid w:val="18BF5A03"/>
    <w:rsid w:val="18F2402A"/>
    <w:rsid w:val="19067AD5"/>
    <w:rsid w:val="19CE23A1"/>
    <w:rsid w:val="1A463554"/>
    <w:rsid w:val="1A61454A"/>
    <w:rsid w:val="1A8F7469"/>
    <w:rsid w:val="1AE17E2F"/>
    <w:rsid w:val="1AEC39D8"/>
    <w:rsid w:val="1B50523B"/>
    <w:rsid w:val="1B852F33"/>
    <w:rsid w:val="1C186942"/>
    <w:rsid w:val="1D0C72F2"/>
    <w:rsid w:val="1D2E3157"/>
    <w:rsid w:val="1D74500E"/>
    <w:rsid w:val="1DBB4BA7"/>
    <w:rsid w:val="1E1C7453"/>
    <w:rsid w:val="1E8C72C6"/>
    <w:rsid w:val="1EB21A9C"/>
    <w:rsid w:val="1ECE7A8E"/>
    <w:rsid w:val="1EF3606E"/>
    <w:rsid w:val="1FED554B"/>
    <w:rsid w:val="206C2914"/>
    <w:rsid w:val="206F2211"/>
    <w:rsid w:val="20894ECA"/>
    <w:rsid w:val="208C08C0"/>
    <w:rsid w:val="20AA2B83"/>
    <w:rsid w:val="213C0ED8"/>
    <w:rsid w:val="218B6DCA"/>
    <w:rsid w:val="21C1459A"/>
    <w:rsid w:val="22657436"/>
    <w:rsid w:val="22A77C33"/>
    <w:rsid w:val="22CE65EE"/>
    <w:rsid w:val="23140AB8"/>
    <w:rsid w:val="237763F3"/>
    <w:rsid w:val="237A0EA4"/>
    <w:rsid w:val="23847F75"/>
    <w:rsid w:val="239D3CDF"/>
    <w:rsid w:val="23B2192A"/>
    <w:rsid w:val="243C11D8"/>
    <w:rsid w:val="244B2752"/>
    <w:rsid w:val="24FC00E1"/>
    <w:rsid w:val="252512E3"/>
    <w:rsid w:val="2622355E"/>
    <w:rsid w:val="26482AC2"/>
    <w:rsid w:val="267A5FE7"/>
    <w:rsid w:val="26B80661"/>
    <w:rsid w:val="26C11862"/>
    <w:rsid w:val="26E1123A"/>
    <w:rsid w:val="26F60B6E"/>
    <w:rsid w:val="26FC3FD7"/>
    <w:rsid w:val="274041B2"/>
    <w:rsid w:val="27496A54"/>
    <w:rsid w:val="279558CC"/>
    <w:rsid w:val="27AE2608"/>
    <w:rsid w:val="27C43035"/>
    <w:rsid w:val="27E20326"/>
    <w:rsid w:val="289E3886"/>
    <w:rsid w:val="28C01A4F"/>
    <w:rsid w:val="29143B49"/>
    <w:rsid w:val="297E3B7D"/>
    <w:rsid w:val="29E10124"/>
    <w:rsid w:val="2A781EB5"/>
    <w:rsid w:val="2A832D34"/>
    <w:rsid w:val="2AAF0753"/>
    <w:rsid w:val="2AE35581"/>
    <w:rsid w:val="2B253A23"/>
    <w:rsid w:val="2B4B159E"/>
    <w:rsid w:val="2BAC0068"/>
    <w:rsid w:val="2C5030EA"/>
    <w:rsid w:val="2D2970B8"/>
    <w:rsid w:val="2D384314"/>
    <w:rsid w:val="2D3B78F6"/>
    <w:rsid w:val="2D8D3ECA"/>
    <w:rsid w:val="2DB41456"/>
    <w:rsid w:val="2DD155BD"/>
    <w:rsid w:val="2EC92CDF"/>
    <w:rsid w:val="2F015510"/>
    <w:rsid w:val="301F58A8"/>
    <w:rsid w:val="30B71F42"/>
    <w:rsid w:val="30E7440A"/>
    <w:rsid w:val="31F84007"/>
    <w:rsid w:val="31FA1A73"/>
    <w:rsid w:val="32582CF8"/>
    <w:rsid w:val="32A61EBA"/>
    <w:rsid w:val="32E50CB5"/>
    <w:rsid w:val="32ED1692"/>
    <w:rsid w:val="33122EA7"/>
    <w:rsid w:val="33EB08E8"/>
    <w:rsid w:val="342C5AFE"/>
    <w:rsid w:val="35266C07"/>
    <w:rsid w:val="35470E02"/>
    <w:rsid w:val="362508B5"/>
    <w:rsid w:val="36806379"/>
    <w:rsid w:val="36835A94"/>
    <w:rsid w:val="36AE0ABB"/>
    <w:rsid w:val="375A12C0"/>
    <w:rsid w:val="37F05781"/>
    <w:rsid w:val="386E258E"/>
    <w:rsid w:val="38B12743"/>
    <w:rsid w:val="39070FD4"/>
    <w:rsid w:val="39311BAD"/>
    <w:rsid w:val="397C3770"/>
    <w:rsid w:val="39EB4B32"/>
    <w:rsid w:val="39F2758E"/>
    <w:rsid w:val="3A655FB2"/>
    <w:rsid w:val="3A7322CD"/>
    <w:rsid w:val="3A9647B8"/>
    <w:rsid w:val="3AE43D6C"/>
    <w:rsid w:val="3B5D312D"/>
    <w:rsid w:val="3B6C15C2"/>
    <w:rsid w:val="3B8A1D23"/>
    <w:rsid w:val="3C09304C"/>
    <w:rsid w:val="3C096E11"/>
    <w:rsid w:val="3C867CC7"/>
    <w:rsid w:val="3C8F37BA"/>
    <w:rsid w:val="3CF63839"/>
    <w:rsid w:val="3D4A3641"/>
    <w:rsid w:val="3D7824A0"/>
    <w:rsid w:val="3D995914"/>
    <w:rsid w:val="3ED41958"/>
    <w:rsid w:val="3F9C53AA"/>
    <w:rsid w:val="402E2E54"/>
    <w:rsid w:val="40F82226"/>
    <w:rsid w:val="4181740A"/>
    <w:rsid w:val="41C7679A"/>
    <w:rsid w:val="41F94893"/>
    <w:rsid w:val="42010CB6"/>
    <w:rsid w:val="42444AFC"/>
    <w:rsid w:val="42786A9F"/>
    <w:rsid w:val="42E67EAC"/>
    <w:rsid w:val="43122A4F"/>
    <w:rsid w:val="43853221"/>
    <w:rsid w:val="447D214A"/>
    <w:rsid w:val="44C53903"/>
    <w:rsid w:val="46196816"/>
    <w:rsid w:val="46342CDD"/>
    <w:rsid w:val="46431172"/>
    <w:rsid w:val="46D83FB0"/>
    <w:rsid w:val="46EA24C2"/>
    <w:rsid w:val="47221596"/>
    <w:rsid w:val="477A2191"/>
    <w:rsid w:val="477A5E97"/>
    <w:rsid w:val="47993115"/>
    <w:rsid w:val="47DA69CD"/>
    <w:rsid w:val="47F6064A"/>
    <w:rsid w:val="482F43E6"/>
    <w:rsid w:val="48654144"/>
    <w:rsid w:val="48855A71"/>
    <w:rsid w:val="48C62921"/>
    <w:rsid w:val="49064E04"/>
    <w:rsid w:val="49115557"/>
    <w:rsid w:val="496C7815"/>
    <w:rsid w:val="4974287C"/>
    <w:rsid w:val="497873C2"/>
    <w:rsid w:val="49AC5D96"/>
    <w:rsid w:val="4AA470ED"/>
    <w:rsid w:val="4B2C6678"/>
    <w:rsid w:val="4BAB1C93"/>
    <w:rsid w:val="4BBA2F9C"/>
    <w:rsid w:val="4BE64A79"/>
    <w:rsid w:val="4C04739B"/>
    <w:rsid w:val="4C115F9A"/>
    <w:rsid w:val="4C831B11"/>
    <w:rsid w:val="4C95525D"/>
    <w:rsid w:val="4CDC02C0"/>
    <w:rsid w:val="4D226C01"/>
    <w:rsid w:val="4D3B518A"/>
    <w:rsid w:val="4DA76E86"/>
    <w:rsid w:val="4DD03C33"/>
    <w:rsid w:val="4ED73208"/>
    <w:rsid w:val="4FA633E1"/>
    <w:rsid w:val="4FAE58AE"/>
    <w:rsid w:val="500A342C"/>
    <w:rsid w:val="50120532"/>
    <w:rsid w:val="5032028D"/>
    <w:rsid w:val="50E11FE6"/>
    <w:rsid w:val="50F66007"/>
    <w:rsid w:val="510065DD"/>
    <w:rsid w:val="51025EB1"/>
    <w:rsid w:val="51182254"/>
    <w:rsid w:val="51A96C75"/>
    <w:rsid w:val="51BB2504"/>
    <w:rsid w:val="51DA1917"/>
    <w:rsid w:val="52C048CE"/>
    <w:rsid w:val="52D56B62"/>
    <w:rsid w:val="52E15F9A"/>
    <w:rsid w:val="53EA69D1"/>
    <w:rsid w:val="53F71F19"/>
    <w:rsid w:val="545255FD"/>
    <w:rsid w:val="54DA7990"/>
    <w:rsid w:val="54FA3343"/>
    <w:rsid w:val="551F4FC7"/>
    <w:rsid w:val="55DA1525"/>
    <w:rsid w:val="5613290E"/>
    <w:rsid w:val="56B259B1"/>
    <w:rsid w:val="570C3DA6"/>
    <w:rsid w:val="57391A72"/>
    <w:rsid w:val="584D2B97"/>
    <w:rsid w:val="594E6601"/>
    <w:rsid w:val="59D16397"/>
    <w:rsid w:val="5A127D6D"/>
    <w:rsid w:val="5A5D684E"/>
    <w:rsid w:val="5AA93A49"/>
    <w:rsid w:val="5AB87C0C"/>
    <w:rsid w:val="5AE2592E"/>
    <w:rsid w:val="5AF54D54"/>
    <w:rsid w:val="5B112DF2"/>
    <w:rsid w:val="5B2C211E"/>
    <w:rsid w:val="5B976A81"/>
    <w:rsid w:val="5BB406F0"/>
    <w:rsid w:val="5C571220"/>
    <w:rsid w:val="5C9B540C"/>
    <w:rsid w:val="5D015BB7"/>
    <w:rsid w:val="5D2D0A72"/>
    <w:rsid w:val="5D700646"/>
    <w:rsid w:val="5DB26EB1"/>
    <w:rsid w:val="5E5502C9"/>
    <w:rsid w:val="5F646D0F"/>
    <w:rsid w:val="5F652DB2"/>
    <w:rsid w:val="602B0459"/>
    <w:rsid w:val="604F643C"/>
    <w:rsid w:val="60BF3DBF"/>
    <w:rsid w:val="611E0FEE"/>
    <w:rsid w:val="612754C0"/>
    <w:rsid w:val="61816051"/>
    <w:rsid w:val="624B5D7A"/>
    <w:rsid w:val="62A35127"/>
    <w:rsid w:val="6375489A"/>
    <w:rsid w:val="63D80CF3"/>
    <w:rsid w:val="64CA764A"/>
    <w:rsid w:val="65DD3A72"/>
    <w:rsid w:val="668E7B0D"/>
    <w:rsid w:val="66D5737F"/>
    <w:rsid w:val="67145733"/>
    <w:rsid w:val="67AE05A7"/>
    <w:rsid w:val="681F38AA"/>
    <w:rsid w:val="686C7083"/>
    <w:rsid w:val="68C34857"/>
    <w:rsid w:val="690D13AF"/>
    <w:rsid w:val="691427CE"/>
    <w:rsid w:val="699A3C09"/>
    <w:rsid w:val="69C44C29"/>
    <w:rsid w:val="6A04634A"/>
    <w:rsid w:val="6A6262E0"/>
    <w:rsid w:val="6C797762"/>
    <w:rsid w:val="6CA65FF8"/>
    <w:rsid w:val="6D323B6A"/>
    <w:rsid w:val="6D8E6FF3"/>
    <w:rsid w:val="6DDA6C97"/>
    <w:rsid w:val="6E2C680B"/>
    <w:rsid w:val="6E975E98"/>
    <w:rsid w:val="6EE3336E"/>
    <w:rsid w:val="6F307C36"/>
    <w:rsid w:val="6FB46AB9"/>
    <w:rsid w:val="70082960"/>
    <w:rsid w:val="70422316"/>
    <w:rsid w:val="708F0B65"/>
    <w:rsid w:val="719F48F9"/>
    <w:rsid w:val="71DD7E2B"/>
    <w:rsid w:val="72135D18"/>
    <w:rsid w:val="72D1785E"/>
    <w:rsid w:val="736B748E"/>
    <w:rsid w:val="73942E89"/>
    <w:rsid w:val="73B34EF3"/>
    <w:rsid w:val="73B61A65"/>
    <w:rsid w:val="73CF2113"/>
    <w:rsid w:val="740A6037"/>
    <w:rsid w:val="746803C6"/>
    <w:rsid w:val="746C5BB4"/>
    <w:rsid w:val="7482736A"/>
    <w:rsid w:val="74F11C15"/>
    <w:rsid w:val="751A5B91"/>
    <w:rsid w:val="75C55EA3"/>
    <w:rsid w:val="760A0EE8"/>
    <w:rsid w:val="765B7C8E"/>
    <w:rsid w:val="76AC2297"/>
    <w:rsid w:val="76AC673B"/>
    <w:rsid w:val="76D812DE"/>
    <w:rsid w:val="77BA6C36"/>
    <w:rsid w:val="77BC55B0"/>
    <w:rsid w:val="77CB35B3"/>
    <w:rsid w:val="78DC77CF"/>
    <w:rsid w:val="78F06000"/>
    <w:rsid w:val="79116D2A"/>
    <w:rsid w:val="7A773F9E"/>
    <w:rsid w:val="7B7A6E08"/>
    <w:rsid w:val="7B7B66DC"/>
    <w:rsid w:val="7BB66CA7"/>
    <w:rsid w:val="7C093CE8"/>
    <w:rsid w:val="7C626554"/>
    <w:rsid w:val="7D0E5A5A"/>
    <w:rsid w:val="7D933F7B"/>
    <w:rsid w:val="7E2B6198"/>
    <w:rsid w:val="7E4E1E86"/>
    <w:rsid w:val="7EF5194D"/>
    <w:rsid w:val="7F945FBF"/>
    <w:rsid w:val="7FCA4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1846" w:right="1919"/>
      <w:jc w:val="center"/>
      <w:outlineLvl w:val="0"/>
    </w:pPr>
    <w:rPr>
      <w:b/>
      <w:bCs/>
      <w:sz w:val="38"/>
      <w:szCs w:val="38"/>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spacing w:line="460" w:lineRule="exact"/>
      <w:outlineLvl w:val="2"/>
    </w:pPr>
    <w:rPr>
      <w:rFonts w:ascii="宋体" w:hAnsi="宋体"/>
      <w:b/>
      <w:bCs/>
      <w:sz w:val="3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table of authorities"/>
    <w:basedOn w:val="1"/>
    <w:next w:val="1"/>
    <w:unhideWhenUsed/>
    <w:qFormat/>
    <w:uiPriority w:val="99"/>
    <w:pPr>
      <w:tabs>
        <w:tab w:val="decimal" w:pos="315"/>
        <w:tab w:val="left" w:pos="630"/>
      </w:tabs>
      <w:ind w:left="420" w:leftChars="200"/>
    </w:pPr>
  </w:style>
  <w:style w:type="paragraph" w:styleId="7">
    <w:name w:val="Normal Indent"/>
    <w:basedOn w:val="1"/>
    <w:qFormat/>
    <w:uiPriority w:val="0"/>
    <w:pPr>
      <w:widowControl w:val="0"/>
      <w:ind w:firstLine="420"/>
      <w:jc w:val="both"/>
    </w:pPr>
    <w:rPr>
      <w:kern w:val="2"/>
    </w:rPr>
  </w:style>
  <w:style w:type="paragraph" w:styleId="8">
    <w:name w:val="annotation text"/>
    <w:basedOn w:val="1"/>
    <w:qFormat/>
    <w:uiPriority w:val="0"/>
    <w:pPr>
      <w:jc w:val="left"/>
    </w:pPr>
  </w:style>
  <w:style w:type="paragraph" w:styleId="9">
    <w:name w:val="toc 5"/>
    <w:basedOn w:val="1"/>
    <w:next w:val="1"/>
    <w:semiHidden/>
    <w:unhideWhenUsed/>
    <w:qFormat/>
    <w:uiPriority w:val="39"/>
    <w:pPr>
      <w:ind w:left="1680" w:leftChars="8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unhideWhenUsed/>
    <w:qFormat/>
    <w:uiPriority w:val="99"/>
    <w:pPr>
      <w:spacing w:after="120" w:line="480" w:lineRule="auto"/>
    </w:pPr>
  </w:style>
  <w:style w:type="table" w:styleId="14">
    <w:name w:val="Table Grid"/>
    <w:basedOn w:val="13"/>
    <w:qFormat/>
    <w:uiPriority w:val="0"/>
    <w:pPr>
      <w:widowControl w:val="0"/>
      <w:spacing w:line="400" w:lineRule="exact"/>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表格文字"/>
    <w:basedOn w:val="1"/>
    <w:next w:val="2"/>
    <w:qFormat/>
    <w:uiPriority w:val="0"/>
    <w:pPr>
      <w:spacing w:before="25" w:after="25"/>
      <w:jc w:val="left"/>
    </w:pPr>
    <w:rPr>
      <w:rFonts w:ascii="宋体"/>
      <w:bCs/>
      <w:spacing w:val="10"/>
      <w:kern w:val="0"/>
      <w:sz w:val="24"/>
      <w:szCs w:val="20"/>
    </w:rPr>
  </w:style>
  <w:style w:type="paragraph" w:customStyle="1" w:styleId="17">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18">
    <w:name w:val="列出段落1"/>
    <w:basedOn w:val="1"/>
    <w:qFormat/>
    <w:uiPriority w:val="34"/>
    <w:pPr>
      <w:ind w:firstLine="420" w:firstLineChars="200"/>
    </w:pPr>
  </w:style>
  <w:style w:type="paragraph" w:customStyle="1" w:styleId="19">
    <w:name w:val="投标正文小四"/>
    <w:basedOn w:val="1"/>
    <w:qFormat/>
    <w:uiPriority w:val="0"/>
    <w:pPr>
      <w:spacing w:line="360" w:lineRule="auto"/>
      <w:ind w:firstLine="200" w:firstLineChars="200"/>
    </w:pPr>
    <w:rPr>
      <w:sz w:val="24"/>
    </w:rPr>
  </w:style>
  <w:style w:type="paragraph" w:styleId="20">
    <w:name w:val="List Paragraph"/>
    <w:basedOn w:val="1"/>
    <w:qFormat/>
    <w:uiPriority w:val="34"/>
    <w:pPr>
      <w:ind w:firstLine="420" w:firstLineChars="200"/>
    </w:pPr>
  </w:style>
  <w:style w:type="paragraph" w:customStyle="1" w:styleId="21">
    <w:name w:val="列出段落"/>
    <w:basedOn w:val="1"/>
    <w:qFormat/>
    <w:uiPriority w:val="0"/>
    <w:pPr>
      <w:ind w:firstLine="420" w:firstLineChars="200"/>
    </w:pPr>
    <w:rPr>
      <w:rFonts w:ascii="Calibri" w:hAnsi="Calibri" w:cs="宋体"/>
    </w:rPr>
  </w:style>
  <w:style w:type="paragraph" w:customStyle="1" w:styleId="22">
    <w:name w:val="列表段落2"/>
    <w:basedOn w:val="1"/>
    <w:qFormat/>
    <w:uiPriority w:val="0"/>
    <w:pPr>
      <w:ind w:firstLine="420" w:firstLineChars="200"/>
    </w:pPr>
    <w:rPr>
      <w:szCs w:val="21"/>
    </w:rPr>
  </w:style>
  <w:style w:type="paragraph" w:customStyle="1" w:styleId="23">
    <w:name w:val="列表段落1"/>
    <w:basedOn w:val="1"/>
    <w:qFormat/>
    <w:uiPriority w:val="0"/>
    <w:pPr>
      <w:ind w:firstLine="420" w:firstLineChars="200"/>
    </w:pPr>
    <w:rPr>
      <w:szCs w:val="21"/>
    </w:rPr>
  </w:style>
  <w:style w:type="character" w:customStyle="1" w:styleId="24">
    <w:name w:val="font11"/>
    <w:basedOn w:val="15"/>
    <w:qFormat/>
    <w:uiPriority w:val="0"/>
    <w:rPr>
      <w:rFonts w:hint="eastAsia" w:ascii="宋体" w:hAnsi="宋体" w:eastAsia="宋体" w:cs="宋体"/>
      <w:color w:val="000000"/>
      <w:sz w:val="40"/>
      <w:szCs w:val="40"/>
      <w:u w:val="none"/>
    </w:rPr>
  </w:style>
  <w:style w:type="character" w:customStyle="1" w:styleId="25">
    <w:name w:val="font21"/>
    <w:basedOn w:val="15"/>
    <w:qFormat/>
    <w:uiPriority w:val="0"/>
    <w:rPr>
      <w:rFonts w:hint="default" w:ascii="Arial" w:hAnsi="Arial" w:cs="Arial"/>
      <w:color w:val="000000"/>
      <w:sz w:val="40"/>
      <w:szCs w:val="40"/>
      <w:u w:val="none"/>
    </w:rPr>
  </w:style>
  <w:style w:type="character" w:customStyle="1" w:styleId="26">
    <w:name w:val="font131"/>
    <w:basedOn w:val="15"/>
    <w:qFormat/>
    <w:uiPriority w:val="0"/>
    <w:rPr>
      <w:rFonts w:ascii="宋体" w:hAnsi="宋体" w:eastAsia="宋体" w:cs="宋体"/>
      <w:b/>
      <w:bCs/>
      <w:color w:val="000000"/>
      <w:sz w:val="24"/>
      <w:szCs w:val="24"/>
      <w:u w:val="none"/>
    </w:rPr>
  </w:style>
  <w:style w:type="character" w:customStyle="1" w:styleId="27">
    <w:name w:val="font141"/>
    <w:basedOn w:val="15"/>
    <w:qFormat/>
    <w:uiPriority w:val="0"/>
    <w:rPr>
      <w:rFonts w:ascii="宋体" w:hAnsi="宋体" w:eastAsia="宋体" w:cs="宋体"/>
      <w:color w:val="000000"/>
      <w:sz w:val="24"/>
      <w:szCs w:val="24"/>
      <w:u w:val="none"/>
    </w:rPr>
  </w:style>
  <w:style w:type="character" w:customStyle="1" w:styleId="28">
    <w:name w:val="font151"/>
    <w:basedOn w:val="15"/>
    <w:qFormat/>
    <w:uiPriority w:val="0"/>
    <w:rPr>
      <w:rFonts w:ascii="宋体" w:hAnsi="宋体" w:eastAsia="宋体" w:cs="宋体"/>
      <w:color w:val="000000"/>
      <w:sz w:val="22"/>
      <w:szCs w:val="22"/>
      <w:u w:val="none"/>
    </w:rPr>
  </w:style>
  <w:style w:type="character" w:customStyle="1" w:styleId="29">
    <w:name w:val="font112"/>
    <w:basedOn w:val="15"/>
    <w:qFormat/>
    <w:uiPriority w:val="0"/>
    <w:rPr>
      <w:rFonts w:ascii="宋体" w:hAnsi="宋体" w:eastAsia="宋体" w:cs="宋体"/>
      <w:color w:val="000000"/>
      <w:sz w:val="32"/>
      <w:szCs w:val="32"/>
      <w:u w:val="none"/>
    </w:rPr>
  </w:style>
  <w:style w:type="character" w:customStyle="1" w:styleId="30">
    <w:name w:val="font121"/>
    <w:basedOn w:val="15"/>
    <w:qFormat/>
    <w:uiPriority w:val="0"/>
    <w:rPr>
      <w:rFonts w:ascii="宋体" w:hAnsi="宋体" w:eastAsia="宋体" w:cs="宋体"/>
      <w:b/>
      <w:bCs/>
      <w:color w:val="000000"/>
      <w:sz w:val="22"/>
      <w:szCs w:val="22"/>
      <w:u w:val="none"/>
    </w:rPr>
  </w:style>
  <w:style w:type="character" w:customStyle="1" w:styleId="31">
    <w:name w:val="font81"/>
    <w:basedOn w:val="15"/>
    <w:qFormat/>
    <w:uiPriority w:val="0"/>
    <w:rPr>
      <w:rFonts w:hint="eastAsia" w:ascii="宋体" w:hAnsi="宋体" w:eastAsia="宋体" w:cs="宋体"/>
      <w:color w:val="000000"/>
      <w:sz w:val="22"/>
      <w:szCs w:val="22"/>
      <w:u w:val="none"/>
    </w:rPr>
  </w:style>
  <w:style w:type="character" w:customStyle="1" w:styleId="32">
    <w:name w:val="font01"/>
    <w:basedOn w:val="15"/>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1927</Words>
  <Characters>2879</Characters>
  <Lines>0</Lines>
  <Paragraphs>0</Paragraphs>
  <TotalTime>10</TotalTime>
  <ScaleCrop>false</ScaleCrop>
  <LinksUpToDate>false</LinksUpToDate>
  <CharactersWithSpaces>2916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2024-05-24T01:11:00Z</dcterms:created>
  <dc:creator>Administrator</dc:creator>
  <cp:lastModifiedBy>燕</cp:lastModifiedBy>
  <cp:lastPrinted>2024-11-19T00:28:00Z</cp:lastPrinted>
  <dcterms:modified xsi:type="dcterms:W3CDTF">2024-11-20T10:52:07Z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B4279E04B3BE40FD87C2E32B1C9C2AE0_13</vt:lpwstr>
  </property>
</Properties>
</file>