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48EB0">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14:paraId="793EE71D">
      <w:pPr>
        <w:pStyle w:val="21"/>
        <w:ind w:firstLine="482"/>
        <w:rPr>
          <w:rFonts w:hint="eastAsia"/>
          <w:b/>
          <w:color w:val="000000"/>
          <w:highlight w:val="none"/>
        </w:rPr>
      </w:pPr>
    </w:p>
    <w:p w14:paraId="3B8FFD51">
      <w:pPr>
        <w:pStyle w:val="21"/>
        <w:ind w:firstLine="482"/>
        <w:outlineLvl w:val="0"/>
        <w:rPr>
          <w:b/>
          <w:color w:val="000000"/>
          <w:highlight w:val="none"/>
        </w:rPr>
      </w:pPr>
      <w:r>
        <w:rPr>
          <w:rFonts w:hint="eastAsia"/>
          <w:b/>
          <w:color w:val="000000"/>
          <w:highlight w:val="none"/>
        </w:rPr>
        <w:t>总则</w:t>
      </w:r>
    </w:p>
    <w:p w14:paraId="2C161E58">
      <w:pPr>
        <w:pStyle w:val="21"/>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09B64E5F">
      <w:pPr>
        <w:pStyle w:val="21"/>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6326E120">
      <w:pPr>
        <w:pStyle w:val="21"/>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26A057C2">
      <w:pPr>
        <w:widowControl/>
        <w:tabs>
          <w:tab w:val="left" w:pos="636"/>
        </w:tabs>
        <w:autoSpaceDE w:val="0"/>
        <w:autoSpaceDN w:val="0"/>
        <w:spacing w:line="360" w:lineRule="auto"/>
        <w:ind w:firstLine="480" w:firstLineChars="200"/>
        <w:jc w:val="left"/>
        <w:textAlignment w:val="bottom"/>
        <w:outlineLvl w:val="0"/>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4DE407F4">
      <w:pPr>
        <w:pStyle w:val="4"/>
        <w:pageBreakBefore w:val="0"/>
        <w:kinsoku/>
        <w:overflowPunct/>
        <w:bidi w:val="0"/>
        <w:spacing w:before="0" w:after="0" w:line="360" w:lineRule="auto"/>
        <w:ind w:left="0" w:leftChars="0" w:firstLine="0" w:firstLineChars="0"/>
        <w:jc w:val="left"/>
        <w:outlineLvl w:val="9"/>
        <w:rPr>
          <w:rFonts w:hint="eastAsia" w:ascii="仿宋" w:hAnsi="仿宋" w:eastAsia="仿宋" w:cs="仿宋"/>
          <w:sz w:val="24"/>
          <w:szCs w:val="24"/>
        </w:rPr>
      </w:pPr>
    </w:p>
    <w:p w14:paraId="1304E803">
      <w:pPr>
        <w:pStyle w:val="21"/>
        <w:ind w:firstLine="482"/>
        <w:outlineLvl w:val="1"/>
        <w:rPr>
          <w:rFonts w:hint="eastAsia" w:ascii="Times New Roman" w:hAnsi="Times New Roman" w:eastAsia="宋体" w:cs="Times New Roman"/>
          <w:b/>
          <w:color w:val="000000"/>
          <w:highlight w:val="none"/>
          <w:lang w:eastAsia="zh-CN"/>
        </w:rPr>
      </w:pPr>
      <w:r>
        <w:rPr>
          <w:rFonts w:hint="eastAsia" w:ascii="Times New Roman" w:hAnsi="Times New Roman" w:eastAsia="宋体" w:cs="Times New Roman"/>
          <w:b/>
          <w:color w:val="000000"/>
          <w:highlight w:val="none"/>
        </w:rPr>
        <w:t>一、项目</w:t>
      </w:r>
      <w:r>
        <w:rPr>
          <w:rFonts w:hint="eastAsia" w:cs="Times New Roman"/>
          <w:b/>
          <w:color w:val="000000"/>
          <w:highlight w:val="none"/>
          <w:lang w:eastAsia="zh-CN"/>
        </w:rPr>
        <w:t>概况</w:t>
      </w:r>
    </w:p>
    <w:p w14:paraId="72BE3B1B">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1.项目名称：中山市黄圃人民医院空气消毒设备维保服务</w:t>
      </w:r>
    </w:p>
    <w:tbl>
      <w:tblPr>
        <w:tblStyle w:val="15"/>
        <w:tblpPr w:leftFromText="180" w:rightFromText="180" w:vertAnchor="text" w:horzAnchor="page" w:tblpX="1436" w:tblpY="177"/>
        <w:tblOverlap w:val="never"/>
        <w:tblW w:w="90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60"/>
        <w:gridCol w:w="2100"/>
        <w:gridCol w:w="564"/>
        <w:gridCol w:w="819"/>
        <w:gridCol w:w="991"/>
        <w:gridCol w:w="2206"/>
        <w:gridCol w:w="1690"/>
      </w:tblGrid>
      <w:tr w14:paraId="4FA6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660" w:type="dxa"/>
            <w:shd w:val="clear" w:color="auto" w:fill="F4F4F4"/>
            <w:noWrap w:val="0"/>
            <w:vAlign w:val="center"/>
          </w:tcPr>
          <w:p w14:paraId="5C145233">
            <w:pPr>
              <w:jc w:val="center"/>
              <w:rPr>
                <w:b/>
                <w:bCs/>
                <w:szCs w:val="21"/>
                <w:highlight w:val="none"/>
              </w:rPr>
            </w:pPr>
            <w:r>
              <w:rPr>
                <w:rFonts w:hint="eastAsia"/>
                <w:b/>
                <w:bCs/>
                <w:szCs w:val="21"/>
                <w:highlight w:val="none"/>
              </w:rPr>
              <w:t>序号</w:t>
            </w:r>
          </w:p>
        </w:tc>
        <w:tc>
          <w:tcPr>
            <w:tcW w:w="2100" w:type="dxa"/>
            <w:shd w:val="clear" w:color="auto" w:fill="F4F4F4"/>
            <w:noWrap w:val="0"/>
            <w:vAlign w:val="center"/>
          </w:tcPr>
          <w:p w14:paraId="08502596">
            <w:pPr>
              <w:jc w:val="center"/>
              <w:rPr>
                <w:b/>
                <w:bCs/>
                <w:color w:val="auto"/>
                <w:szCs w:val="21"/>
                <w:highlight w:val="none"/>
              </w:rPr>
            </w:pPr>
            <w:r>
              <w:rPr>
                <w:rFonts w:hint="eastAsia"/>
                <w:b/>
                <w:bCs/>
                <w:color w:val="auto"/>
                <w:szCs w:val="21"/>
                <w:highlight w:val="none"/>
                <w:lang w:val="en-US" w:eastAsia="zh-CN"/>
              </w:rPr>
              <w:t>服务</w:t>
            </w:r>
            <w:r>
              <w:rPr>
                <w:rFonts w:hint="eastAsia"/>
                <w:b/>
                <w:bCs/>
                <w:color w:val="auto"/>
                <w:szCs w:val="21"/>
                <w:highlight w:val="none"/>
              </w:rPr>
              <w:t>标的名称</w:t>
            </w:r>
          </w:p>
        </w:tc>
        <w:tc>
          <w:tcPr>
            <w:tcW w:w="564" w:type="dxa"/>
            <w:shd w:val="clear" w:color="auto" w:fill="F4F4F4"/>
            <w:noWrap w:val="0"/>
            <w:vAlign w:val="center"/>
          </w:tcPr>
          <w:p w14:paraId="502417DA">
            <w:pPr>
              <w:jc w:val="center"/>
              <w:rPr>
                <w:rFonts w:hint="eastAsia" w:eastAsia="宋体"/>
                <w:b/>
                <w:bCs/>
                <w:color w:val="auto"/>
                <w:szCs w:val="21"/>
                <w:highlight w:val="none"/>
                <w:lang w:eastAsia="zh-CN"/>
              </w:rPr>
            </w:pPr>
            <w:r>
              <w:rPr>
                <w:rFonts w:hint="eastAsia"/>
                <w:b/>
                <w:bCs/>
                <w:color w:val="auto"/>
                <w:szCs w:val="21"/>
                <w:highlight w:val="none"/>
                <w:lang w:val="en-US" w:eastAsia="zh-CN"/>
              </w:rPr>
              <w:t>数量</w:t>
            </w:r>
          </w:p>
        </w:tc>
        <w:tc>
          <w:tcPr>
            <w:tcW w:w="819" w:type="dxa"/>
            <w:shd w:val="clear" w:color="auto" w:fill="F4F4F4"/>
            <w:noWrap w:val="0"/>
            <w:vAlign w:val="center"/>
          </w:tcPr>
          <w:p w14:paraId="530441C0">
            <w:pPr>
              <w:jc w:val="center"/>
              <w:rPr>
                <w:rFonts w:hint="eastAsia" w:eastAsia="宋体"/>
                <w:b/>
                <w:bCs/>
                <w:color w:val="auto"/>
                <w:szCs w:val="21"/>
                <w:highlight w:val="none"/>
                <w:lang w:eastAsia="zh-CN"/>
              </w:rPr>
            </w:pPr>
            <w:r>
              <w:rPr>
                <w:rFonts w:hint="eastAsia"/>
                <w:b/>
                <w:bCs/>
                <w:color w:val="auto"/>
                <w:szCs w:val="21"/>
                <w:highlight w:val="none"/>
                <w:lang w:val="en-US" w:eastAsia="zh-CN"/>
              </w:rPr>
              <w:t>单位</w:t>
            </w:r>
          </w:p>
        </w:tc>
        <w:tc>
          <w:tcPr>
            <w:tcW w:w="0" w:type="auto"/>
            <w:shd w:val="clear" w:color="auto" w:fill="F4F4F4"/>
            <w:noWrap w:val="0"/>
            <w:vAlign w:val="center"/>
          </w:tcPr>
          <w:p w14:paraId="7D7E9C48">
            <w:pPr>
              <w:jc w:val="center"/>
              <w:rPr>
                <w:b/>
                <w:bCs/>
                <w:color w:val="auto"/>
                <w:szCs w:val="21"/>
                <w:highlight w:val="none"/>
              </w:rPr>
            </w:pPr>
            <w:r>
              <w:rPr>
                <w:rFonts w:hint="eastAsia"/>
                <w:b/>
                <w:bCs/>
                <w:color w:val="auto"/>
                <w:szCs w:val="21"/>
                <w:highlight w:val="none"/>
                <w:lang w:eastAsia="zh-CN"/>
              </w:rPr>
              <w:t>服务年限</w:t>
            </w:r>
          </w:p>
        </w:tc>
        <w:tc>
          <w:tcPr>
            <w:tcW w:w="0" w:type="auto"/>
            <w:shd w:val="clear" w:color="auto" w:fill="F4F4F4"/>
            <w:noWrap w:val="0"/>
            <w:vAlign w:val="center"/>
          </w:tcPr>
          <w:p w14:paraId="7416D31D">
            <w:pPr>
              <w:jc w:val="center"/>
              <w:rPr>
                <w:b/>
                <w:bCs/>
                <w:color w:val="auto"/>
                <w:szCs w:val="21"/>
                <w:highlight w:val="none"/>
              </w:rPr>
            </w:pPr>
            <w:r>
              <w:rPr>
                <w:rFonts w:hint="eastAsia"/>
                <w:b/>
                <w:bCs/>
                <w:color w:val="auto"/>
                <w:szCs w:val="21"/>
                <w:highlight w:val="none"/>
                <w:lang w:eastAsia="zh-CN"/>
              </w:rPr>
              <w:t>最高限</w:t>
            </w:r>
            <w:r>
              <w:rPr>
                <w:rFonts w:hint="eastAsia"/>
                <w:b/>
                <w:bCs/>
                <w:color w:val="auto"/>
                <w:szCs w:val="21"/>
                <w:highlight w:val="none"/>
                <w:lang w:val="en-US" w:eastAsia="zh-CN"/>
              </w:rPr>
              <w:t>价</w:t>
            </w:r>
            <w:r>
              <w:rPr>
                <w:rFonts w:hint="eastAsia"/>
                <w:b/>
                <w:bCs/>
                <w:color w:val="auto"/>
                <w:szCs w:val="21"/>
                <w:highlight w:val="none"/>
              </w:rPr>
              <w:t>（</w:t>
            </w:r>
            <w:r>
              <w:rPr>
                <w:rFonts w:hint="eastAsia"/>
                <w:b/>
                <w:bCs/>
                <w:color w:val="auto"/>
                <w:szCs w:val="21"/>
                <w:highlight w:val="none"/>
                <w:lang w:val="en-US" w:eastAsia="zh-CN"/>
              </w:rPr>
              <w:t>万</w:t>
            </w:r>
            <w:r>
              <w:rPr>
                <w:rFonts w:hint="eastAsia"/>
                <w:b/>
                <w:bCs/>
                <w:color w:val="auto"/>
                <w:szCs w:val="21"/>
                <w:highlight w:val="none"/>
              </w:rPr>
              <w:t>元）</w:t>
            </w:r>
          </w:p>
        </w:tc>
        <w:tc>
          <w:tcPr>
            <w:tcW w:w="1690" w:type="dxa"/>
            <w:shd w:val="clear" w:color="auto" w:fill="F4F4F4"/>
            <w:noWrap w:val="0"/>
            <w:vAlign w:val="center"/>
          </w:tcPr>
          <w:p w14:paraId="233434CF">
            <w:pPr>
              <w:jc w:val="center"/>
              <w:rPr>
                <w:b/>
                <w:bCs/>
                <w:szCs w:val="21"/>
                <w:highlight w:val="none"/>
              </w:rPr>
            </w:pPr>
            <w:r>
              <w:rPr>
                <w:rFonts w:hint="eastAsia"/>
                <w:b/>
                <w:bCs/>
                <w:color w:val="auto"/>
                <w:szCs w:val="21"/>
                <w:highlight w:val="none"/>
                <w:lang w:eastAsia="zh-CN"/>
              </w:rPr>
              <w:t>技术</w:t>
            </w:r>
            <w:r>
              <w:rPr>
                <w:rFonts w:hint="eastAsia"/>
                <w:b/>
                <w:bCs/>
                <w:color w:val="auto"/>
                <w:szCs w:val="21"/>
                <w:highlight w:val="none"/>
              </w:rPr>
              <w:t>要求</w:t>
            </w:r>
          </w:p>
        </w:tc>
      </w:tr>
      <w:tr w14:paraId="59F8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660" w:type="dxa"/>
            <w:noWrap w:val="0"/>
            <w:vAlign w:val="center"/>
          </w:tcPr>
          <w:p w14:paraId="7820340C">
            <w:pPr>
              <w:jc w:val="center"/>
              <w:rPr>
                <w:szCs w:val="21"/>
                <w:highlight w:val="none"/>
              </w:rPr>
            </w:pPr>
            <w:r>
              <w:rPr>
                <w:rFonts w:hint="eastAsia"/>
                <w:szCs w:val="21"/>
                <w:highlight w:val="none"/>
              </w:rPr>
              <w:t>1</w:t>
            </w:r>
          </w:p>
        </w:tc>
        <w:tc>
          <w:tcPr>
            <w:tcW w:w="2100" w:type="dxa"/>
            <w:noWrap w:val="0"/>
            <w:vAlign w:val="center"/>
          </w:tcPr>
          <w:p w14:paraId="21F5BC7B">
            <w:pPr>
              <w:keepNext w:val="0"/>
              <w:keepLines w:val="0"/>
              <w:widowControl/>
              <w:suppressLineNumbers w:val="0"/>
              <w:jc w:val="center"/>
              <w:textAlignment w:val="center"/>
              <w:rPr>
                <w:rFonts w:hint="default"/>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挂壁式空气消毒机</w:t>
            </w:r>
          </w:p>
        </w:tc>
        <w:tc>
          <w:tcPr>
            <w:tcW w:w="564" w:type="dxa"/>
            <w:noWrap w:val="0"/>
            <w:vAlign w:val="center"/>
          </w:tcPr>
          <w:p w14:paraId="1CB256FB">
            <w:pPr>
              <w:keepNext w:val="0"/>
              <w:keepLines w:val="0"/>
              <w:widowControl/>
              <w:suppressLineNumbers w:val="0"/>
              <w:jc w:val="center"/>
              <w:textAlignment w:val="center"/>
              <w:rPr>
                <w:rFonts w:hint="default"/>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160</w:t>
            </w:r>
          </w:p>
        </w:tc>
        <w:tc>
          <w:tcPr>
            <w:tcW w:w="819" w:type="dxa"/>
            <w:noWrap w:val="0"/>
            <w:vAlign w:val="center"/>
          </w:tcPr>
          <w:p w14:paraId="0D03A5D9">
            <w:pPr>
              <w:keepNext w:val="0"/>
              <w:keepLines w:val="0"/>
              <w:widowControl/>
              <w:suppressLineNumbers w:val="0"/>
              <w:jc w:val="center"/>
              <w:textAlignment w:val="center"/>
              <w:rPr>
                <w:rFonts w:hint="default"/>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91" w:type="dxa"/>
            <w:vMerge w:val="restart"/>
            <w:noWrap w:val="0"/>
            <w:vAlign w:val="center"/>
          </w:tcPr>
          <w:p w14:paraId="558610BC">
            <w:pPr>
              <w:jc w:val="center"/>
              <w:rPr>
                <w:rFonts w:hint="default"/>
                <w:szCs w:val="21"/>
                <w:highlight w:val="none"/>
                <w:lang w:val="en-US" w:eastAsia="zh-CN"/>
              </w:rPr>
            </w:pPr>
            <w:r>
              <w:rPr>
                <w:rFonts w:hint="eastAsia"/>
                <w:szCs w:val="21"/>
                <w:highlight w:val="none"/>
                <w:lang w:val="en-US" w:eastAsia="zh-CN"/>
              </w:rPr>
              <w:t>2年</w:t>
            </w:r>
          </w:p>
        </w:tc>
        <w:tc>
          <w:tcPr>
            <w:tcW w:w="2206" w:type="dxa"/>
            <w:vMerge w:val="restart"/>
            <w:noWrap w:val="0"/>
            <w:vAlign w:val="center"/>
          </w:tcPr>
          <w:p w14:paraId="0896B616">
            <w:pPr>
              <w:jc w:val="center"/>
              <w:rPr>
                <w:rFonts w:hint="default"/>
                <w:szCs w:val="21"/>
                <w:highlight w:val="none"/>
                <w:lang w:val="en-US" w:eastAsia="zh-CN"/>
              </w:rPr>
            </w:pPr>
            <w:r>
              <w:rPr>
                <w:rFonts w:hint="eastAsia"/>
                <w:szCs w:val="21"/>
                <w:highlight w:val="none"/>
                <w:lang w:val="en-US" w:eastAsia="zh-CN"/>
              </w:rPr>
              <w:t>10万元（5万元/年）</w:t>
            </w:r>
          </w:p>
        </w:tc>
        <w:tc>
          <w:tcPr>
            <w:tcW w:w="1690" w:type="dxa"/>
            <w:vMerge w:val="restart"/>
            <w:noWrap w:val="0"/>
            <w:vAlign w:val="center"/>
          </w:tcPr>
          <w:p w14:paraId="1112CB55">
            <w:pPr>
              <w:jc w:val="center"/>
              <w:rPr>
                <w:szCs w:val="21"/>
                <w:highlight w:val="none"/>
              </w:rPr>
            </w:pPr>
            <w:r>
              <w:rPr>
                <w:rFonts w:hint="eastAsia"/>
                <w:szCs w:val="21"/>
                <w:highlight w:val="none"/>
              </w:rPr>
              <w:t>详见</w:t>
            </w:r>
            <w:r>
              <w:rPr>
                <w:rFonts w:hint="eastAsia"/>
                <w:szCs w:val="21"/>
                <w:highlight w:val="none"/>
                <w:lang w:val="en-US" w:eastAsia="zh-CN"/>
              </w:rPr>
              <w:t>二、</w:t>
            </w:r>
            <w:r>
              <w:rPr>
                <w:rFonts w:hint="eastAsia"/>
                <w:color w:val="auto"/>
                <w:szCs w:val="21"/>
                <w:highlight w:val="none"/>
                <w:lang w:val="en-US" w:eastAsia="zh-CN"/>
              </w:rPr>
              <w:t>技术</w:t>
            </w:r>
            <w:r>
              <w:rPr>
                <w:rFonts w:hint="eastAsia"/>
                <w:szCs w:val="21"/>
                <w:highlight w:val="none"/>
                <w:lang w:val="en-US" w:eastAsia="zh-CN"/>
              </w:rPr>
              <w:t>要求</w:t>
            </w:r>
          </w:p>
        </w:tc>
      </w:tr>
      <w:tr w14:paraId="6E6C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660" w:type="dxa"/>
            <w:noWrap w:val="0"/>
            <w:vAlign w:val="center"/>
          </w:tcPr>
          <w:p w14:paraId="752EF8BE">
            <w:pPr>
              <w:jc w:val="center"/>
              <w:rPr>
                <w:rFonts w:hint="eastAsia" w:eastAsia="宋体"/>
                <w:szCs w:val="21"/>
                <w:highlight w:val="none"/>
                <w:lang w:val="en-US" w:eastAsia="zh-CN"/>
              </w:rPr>
            </w:pPr>
            <w:r>
              <w:rPr>
                <w:rFonts w:hint="eastAsia"/>
                <w:szCs w:val="21"/>
                <w:highlight w:val="none"/>
                <w:lang w:val="en-US" w:eastAsia="zh-CN"/>
              </w:rPr>
              <w:t>2</w:t>
            </w:r>
          </w:p>
        </w:tc>
        <w:tc>
          <w:tcPr>
            <w:tcW w:w="2100" w:type="dxa"/>
            <w:noWrap w:val="0"/>
            <w:vAlign w:val="center"/>
          </w:tcPr>
          <w:p w14:paraId="711E0B92">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嵌入式空气消毒机</w:t>
            </w:r>
          </w:p>
        </w:tc>
        <w:tc>
          <w:tcPr>
            <w:tcW w:w="564" w:type="dxa"/>
            <w:noWrap w:val="0"/>
            <w:vAlign w:val="center"/>
          </w:tcPr>
          <w:p w14:paraId="745C10C5">
            <w:pPr>
              <w:keepNext w:val="0"/>
              <w:keepLines w:val="0"/>
              <w:widowControl/>
              <w:suppressLineNumbers w:val="0"/>
              <w:jc w:val="center"/>
              <w:textAlignment w:val="center"/>
              <w:rPr>
                <w:rFonts w:hint="default"/>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819" w:type="dxa"/>
            <w:noWrap w:val="0"/>
            <w:vAlign w:val="center"/>
          </w:tcPr>
          <w:p w14:paraId="63D550FE">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91" w:type="dxa"/>
            <w:vMerge w:val="continue"/>
            <w:noWrap w:val="0"/>
            <w:vAlign w:val="center"/>
          </w:tcPr>
          <w:p w14:paraId="4577A64E">
            <w:pPr>
              <w:jc w:val="center"/>
              <w:rPr>
                <w:rFonts w:hint="default"/>
                <w:szCs w:val="21"/>
                <w:highlight w:val="none"/>
                <w:lang w:val="en-US" w:eastAsia="zh-CN"/>
              </w:rPr>
            </w:pPr>
          </w:p>
        </w:tc>
        <w:tc>
          <w:tcPr>
            <w:tcW w:w="2206" w:type="dxa"/>
            <w:vMerge w:val="continue"/>
            <w:noWrap w:val="0"/>
            <w:vAlign w:val="center"/>
          </w:tcPr>
          <w:p w14:paraId="33E22F4E">
            <w:pPr>
              <w:jc w:val="center"/>
              <w:rPr>
                <w:rFonts w:hint="default"/>
                <w:szCs w:val="21"/>
                <w:highlight w:val="none"/>
                <w:lang w:val="en-US" w:eastAsia="zh-CN"/>
              </w:rPr>
            </w:pPr>
          </w:p>
        </w:tc>
        <w:tc>
          <w:tcPr>
            <w:tcW w:w="1690" w:type="dxa"/>
            <w:vMerge w:val="continue"/>
            <w:noWrap w:val="0"/>
            <w:vAlign w:val="center"/>
          </w:tcPr>
          <w:p w14:paraId="5B4970AF">
            <w:pPr>
              <w:jc w:val="center"/>
              <w:rPr>
                <w:rFonts w:hint="eastAsia"/>
                <w:szCs w:val="21"/>
                <w:highlight w:val="none"/>
              </w:rPr>
            </w:pPr>
          </w:p>
        </w:tc>
      </w:tr>
      <w:tr w14:paraId="6FB6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660" w:type="dxa"/>
            <w:noWrap w:val="0"/>
            <w:vAlign w:val="center"/>
          </w:tcPr>
          <w:p w14:paraId="7FF8D70F">
            <w:pPr>
              <w:jc w:val="center"/>
              <w:rPr>
                <w:rFonts w:hint="eastAsia" w:eastAsia="宋体"/>
                <w:szCs w:val="21"/>
                <w:highlight w:val="none"/>
                <w:lang w:val="en-US" w:eastAsia="zh-CN"/>
              </w:rPr>
            </w:pPr>
            <w:r>
              <w:rPr>
                <w:rFonts w:hint="eastAsia"/>
                <w:szCs w:val="21"/>
                <w:highlight w:val="none"/>
                <w:lang w:val="en-US" w:eastAsia="zh-CN"/>
              </w:rPr>
              <w:t>3</w:t>
            </w:r>
          </w:p>
        </w:tc>
        <w:tc>
          <w:tcPr>
            <w:tcW w:w="2100" w:type="dxa"/>
            <w:noWrap w:val="0"/>
            <w:vAlign w:val="center"/>
          </w:tcPr>
          <w:p w14:paraId="43B5F2DE">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移动式空气消毒机</w:t>
            </w:r>
          </w:p>
        </w:tc>
        <w:tc>
          <w:tcPr>
            <w:tcW w:w="564" w:type="dxa"/>
            <w:noWrap w:val="0"/>
            <w:vAlign w:val="center"/>
          </w:tcPr>
          <w:p w14:paraId="33D83C2A">
            <w:pPr>
              <w:keepNext w:val="0"/>
              <w:keepLines w:val="0"/>
              <w:widowControl/>
              <w:suppressLineNumbers w:val="0"/>
              <w:jc w:val="center"/>
              <w:textAlignment w:val="center"/>
              <w:rPr>
                <w:rFonts w:hint="default"/>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24</w:t>
            </w:r>
          </w:p>
        </w:tc>
        <w:tc>
          <w:tcPr>
            <w:tcW w:w="819" w:type="dxa"/>
            <w:noWrap w:val="0"/>
            <w:vAlign w:val="center"/>
          </w:tcPr>
          <w:p w14:paraId="444DB44B">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91" w:type="dxa"/>
            <w:vMerge w:val="continue"/>
            <w:noWrap w:val="0"/>
            <w:vAlign w:val="center"/>
          </w:tcPr>
          <w:p w14:paraId="752A2CA7">
            <w:pPr>
              <w:jc w:val="center"/>
              <w:rPr>
                <w:rFonts w:hint="default"/>
                <w:szCs w:val="21"/>
                <w:highlight w:val="none"/>
                <w:lang w:val="en-US" w:eastAsia="zh-CN"/>
              </w:rPr>
            </w:pPr>
          </w:p>
        </w:tc>
        <w:tc>
          <w:tcPr>
            <w:tcW w:w="2206" w:type="dxa"/>
            <w:vMerge w:val="continue"/>
            <w:noWrap w:val="0"/>
            <w:vAlign w:val="center"/>
          </w:tcPr>
          <w:p w14:paraId="3AEF1896">
            <w:pPr>
              <w:jc w:val="center"/>
              <w:rPr>
                <w:rFonts w:hint="default"/>
                <w:szCs w:val="21"/>
                <w:highlight w:val="none"/>
                <w:lang w:val="en-US" w:eastAsia="zh-CN"/>
              </w:rPr>
            </w:pPr>
          </w:p>
        </w:tc>
        <w:tc>
          <w:tcPr>
            <w:tcW w:w="1690" w:type="dxa"/>
            <w:vMerge w:val="continue"/>
            <w:noWrap w:val="0"/>
            <w:vAlign w:val="center"/>
          </w:tcPr>
          <w:p w14:paraId="3D0150AB">
            <w:pPr>
              <w:jc w:val="center"/>
              <w:rPr>
                <w:rFonts w:hint="eastAsia"/>
                <w:szCs w:val="21"/>
                <w:highlight w:val="none"/>
              </w:rPr>
            </w:pPr>
          </w:p>
        </w:tc>
      </w:tr>
      <w:tr w14:paraId="7102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660" w:type="dxa"/>
            <w:noWrap w:val="0"/>
            <w:vAlign w:val="center"/>
          </w:tcPr>
          <w:p w14:paraId="7243EF0E">
            <w:pPr>
              <w:jc w:val="center"/>
              <w:rPr>
                <w:rFonts w:hint="eastAsia" w:eastAsia="宋体"/>
                <w:szCs w:val="21"/>
                <w:highlight w:val="none"/>
                <w:lang w:val="en-US" w:eastAsia="zh-CN"/>
              </w:rPr>
            </w:pPr>
            <w:r>
              <w:rPr>
                <w:rFonts w:hint="eastAsia"/>
                <w:szCs w:val="21"/>
                <w:highlight w:val="none"/>
                <w:lang w:val="en-US" w:eastAsia="zh-CN"/>
              </w:rPr>
              <w:t>4</w:t>
            </w:r>
          </w:p>
        </w:tc>
        <w:tc>
          <w:tcPr>
            <w:tcW w:w="2100" w:type="dxa"/>
            <w:noWrap w:val="0"/>
            <w:vAlign w:val="center"/>
          </w:tcPr>
          <w:p w14:paraId="78AED6CD">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空气净化器</w:t>
            </w:r>
          </w:p>
        </w:tc>
        <w:tc>
          <w:tcPr>
            <w:tcW w:w="564" w:type="dxa"/>
            <w:noWrap w:val="0"/>
            <w:vAlign w:val="center"/>
          </w:tcPr>
          <w:p w14:paraId="17EDA871">
            <w:pPr>
              <w:keepNext w:val="0"/>
              <w:keepLines w:val="0"/>
              <w:widowControl/>
              <w:suppressLineNumbers w:val="0"/>
              <w:jc w:val="center"/>
              <w:textAlignment w:val="center"/>
              <w:rPr>
                <w:rFonts w:hint="default"/>
                <w:szCs w:val="21"/>
                <w:highlight w:val="none"/>
                <w:lang w:val="en-US" w:eastAsia="zh-CN"/>
              </w:rPr>
            </w:pPr>
            <w:r>
              <w:rPr>
                <w:rFonts w:hint="eastAsia" w:ascii="宋体" w:hAnsi="宋体" w:cs="宋体"/>
                <w:i w:val="0"/>
                <w:iCs w:val="0"/>
                <w:color w:val="000000"/>
                <w:kern w:val="0"/>
                <w:sz w:val="24"/>
                <w:szCs w:val="24"/>
                <w:u w:val="none"/>
                <w:lang w:val="en-US" w:eastAsia="zh-CN" w:bidi="ar"/>
              </w:rPr>
              <w:t>8</w:t>
            </w:r>
          </w:p>
        </w:tc>
        <w:tc>
          <w:tcPr>
            <w:tcW w:w="819" w:type="dxa"/>
            <w:noWrap w:val="0"/>
            <w:vAlign w:val="center"/>
          </w:tcPr>
          <w:p w14:paraId="333F7052">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91" w:type="dxa"/>
            <w:vMerge w:val="continue"/>
            <w:noWrap w:val="0"/>
            <w:vAlign w:val="center"/>
          </w:tcPr>
          <w:p w14:paraId="1FF2920E">
            <w:pPr>
              <w:jc w:val="center"/>
              <w:rPr>
                <w:rFonts w:hint="default"/>
                <w:szCs w:val="21"/>
                <w:highlight w:val="none"/>
                <w:lang w:val="en-US" w:eastAsia="zh-CN"/>
              </w:rPr>
            </w:pPr>
          </w:p>
        </w:tc>
        <w:tc>
          <w:tcPr>
            <w:tcW w:w="2206" w:type="dxa"/>
            <w:vMerge w:val="continue"/>
            <w:noWrap w:val="0"/>
            <w:vAlign w:val="center"/>
          </w:tcPr>
          <w:p w14:paraId="759C22FF">
            <w:pPr>
              <w:jc w:val="center"/>
              <w:rPr>
                <w:rFonts w:hint="default"/>
                <w:szCs w:val="21"/>
                <w:highlight w:val="none"/>
                <w:lang w:val="en-US" w:eastAsia="zh-CN"/>
              </w:rPr>
            </w:pPr>
          </w:p>
        </w:tc>
        <w:tc>
          <w:tcPr>
            <w:tcW w:w="1690" w:type="dxa"/>
            <w:vMerge w:val="continue"/>
            <w:noWrap w:val="0"/>
            <w:vAlign w:val="center"/>
          </w:tcPr>
          <w:p w14:paraId="7F85F1EE">
            <w:pPr>
              <w:jc w:val="center"/>
              <w:rPr>
                <w:rFonts w:hint="eastAsia"/>
                <w:szCs w:val="21"/>
                <w:highlight w:val="none"/>
              </w:rPr>
            </w:pPr>
          </w:p>
        </w:tc>
      </w:tr>
      <w:tr w14:paraId="3E63D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660" w:type="dxa"/>
            <w:noWrap w:val="0"/>
            <w:vAlign w:val="center"/>
          </w:tcPr>
          <w:p w14:paraId="564F98E7">
            <w:pPr>
              <w:jc w:val="center"/>
              <w:rPr>
                <w:rFonts w:hint="eastAsia" w:eastAsia="宋体"/>
                <w:szCs w:val="21"/>
                <w:highlight w:val="none"/>
                <w:lang w:val="en-US" w:eastAsia="zh-CN"/>
              </w:rPr>
            </w:pPr>
            <w:r>
              <w:rPr>
                <w:rFonts w:hint="eastAsia"/>
                <w:szCs w:val="21"/>
                <w:highlight w:val="none"/>
                <w:lang w:val="en-US" w:eastAsia="zh-CN"/>
              </w:rPr>
              <w:t>5</w:t>
            </w:r>
          </w:p>
        </w:tc>
        <w:tc>
          <w:tcPr>
            <w:tcW w:w="2100" w:type="dxa"/>
            <w:noWrap w:val="0"/>
            <w:vAlign w:val="center"/>
          </w:tcPr>
          <w:p w14:paraId="13DA6D2D">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紫外线灯</w:t>
            </w:r>
          </w:p>
        </w:tc>
        <w:tc>
          <w:tcPr>
            <w:tcW w:w="564" w:type="dxa"/>
            <w:noWrap w:val="0"/>
            <w:vAlign w:val="center"/>
          </w:tcPr>
          <w:p w14:paraId="2FB824CD">
            <w:pPr>
              <w:keepNext w:val="0"/>
              <w:keepLines w:val="0"/>
              <w:widowControl/>
              <w:suppressLineNumbers w:val="0"/>
              <w:jc w:val="center"/>
              <w:textAlignment w:val="center"/>
              <w:rPr>
                <w:rFonts w:hint="default"/>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237</w:t>
            </w:r>
          </w:p>
        </w:tc>
        <w:tc>
          <w:tcPr>
            <w:tcW w:w="819" w:type="dxa"/>
            <w:noWrap w:val="0"/>
            <w:vAlign w:val="center"/>
          </w:tcPr>
          <w:p w14:paraId="278C5192">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91" w:type="dxa"/>
            <w:vMerge w:val="continue"/>
            <w:noWrap w:val="0"/>
            <w:vAlign w:val="center"/>
          </w:tcPr>
          <w:p w14:paraId="23D03E61">
            <w:pPr>
              <w:jc w:val="center"/>
              <w:rPr>
                <w:rFonts w:hint="default"/>
                <w:szCs w:val="21"/>
                <w:highlight w:val="none"/>
                <w:lang w:val="en-US" w:eastAsia="zh-CN"/>
              </w:rPr>
            </w:pPr>
          </w:p>
        </w:tc>
        <w:tc>
          <w:tcPr>
            <w:tcW w:w="2206" w:type="dxa"/>
            <w:vMerge w:val="continue"/>
            <w:noWrap w:val="0"/>
            <w:vAlign w:val="center"/>
          </w:tcPr>
          <w:p w14:paraId="37EA065F">
            <w:pPr>
              <w:jc w:val="center"/>
              <w:rPr>
                <w:rFonts w:hint="default"/>
                <w:szCs w:val="21"/>
                <w:highlight w:val="none"/>
                <w:lang w:val="en-US" w:eastAsia="zh-CN"/>
              </w:rPr>
            </w:pPr>
          </w:p>
        </w:tc>
        <w:tc>
          <w:tcPr>
            <w:tcW w:w="1690" w:type="dxa"/>
            <w:vMerge w:val="continue"/>
            <w:noWrap w:val="0"/>
            <w:vAlign w:val="center"/>
          </w:tcPr>
          <w:p w14:paraId="7278F63A">
            <w:pPr>
              <w:jc w:val="center"/>
              <w:rPr>
                <w:rFonts w:hint="eastAsia"/>
                <w:szCs w:val="21"/>
                <w:highlight w:val="none"/>
              </w:rPr>
            </w:pPr>
          </w:p>
        </w:tc>
      </w:tr>
      <w:tr w14:paraId="2C6E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660" w:type="dxa"/>
            <w:noWrap w:val="0"/>
            <w:vAlign w:val="center"/>
          </w:tcPr>
          <w:p w14:paraId="74724299">
            <w:pPr>
              <w:jc w:val="center"/>
              <w:rPr>
                <w:rFonts w:hint="eastAsia" w:eastAsia="宋体"/>
                <w:szCs w:val="21"/>
                <w:highlight w:val="none"/>
                <w:lang w:val="en-US" w:eastAsia="zh-CN"/>
              </w:rPr>
            </w:pPr>
            <w:r>
              <w:rPr>
                <w:rFonts w:hint="eastAsia"/>
                <w:szCs w:val="21"/>
                <w:highlight w:val="none"/>
                <w:lang w:val="en-US" w:eastAsia="zh-CN"/>
              </w:rPr>
              <w:t>6</w:t>
            </w:r>
          </w:p>
        </w:tc>
        <w:tc>
          <w:tcPr>
            <w:tcW w:w="2100" w:type="dxa"/>
            <w:noWrap w:val="0"/>
            <w:vAlign w:val="center"/>
          </w:tcPr>
          <w:p w14:paraId="6E7BB523">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臭氧发生器</w:t>
            </w:r>
          </w:p>
        </w:tc>
        <w:tc>
          <w:tcPr>
            <w:tcW w:w="564" w:type="dxa"/>
            <w:noWrap w:val="0"/>
            <w:vAlign w:val="center"/>
          </w:tcPr>
          <w:p w14:paraId="483A9545">
            <w:pPr>
              <w:keepNext w:val="0"/>
              <w:keepLines w:val="0"/>
              <w:widowControl/>
              <w:suppressLineNumbers w:val="0"/>
              <w:jc w:val="center"/>
              <w:textAlignment w:val="center"/>
              <w:rPr>
                <w:rFonts w:hint="default"/>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19" w:type="dxa"/>
            <w:noWrap w:val="0"/>
            <w:vAlign w:val="center"/>
          </w:tcPr>
          <w:p w14:paraId="75717236">
            <w:pPr>
              <w:keepNext w:val="0"/>
              <w:keepLines w:val="0"/>
              <w:widowControl/>
              <w:suppressLineNumbers w:val="0"/>
              <w:jc w:val="center"/>
              <w:textAlignment w:val="center"/>
              <w:rPr>
                <w:rFonts w:hint="eastAsia"/>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91" w:type="dxa"/>
            <w:vMerge w:val="continue"/>
            <w:noWrap w:val="0"/>
            <w:vAlign w:val="center"/>
          </w:tcPr>
          <w:p w14:paraId="0A93E48C">
            <w:pPr>
              <w:jc w:val="center"/>
              <w:rPr>
                <w:rFonts w:hint="default"/>
                <w:szCs w:val="21"/>
                <w:highlight w:val="none"/>
                <w:lang w:val="en-US" w:eastAsia="zh-CN"/>
              </w:rPr>
            </w:pPr>
          </w:p>
        </w:tc>
        <w:tc>
          <w:tcPr>
            <w:tcW w:w="2206" w:type="dxa"/>
            <w:vMerge w:val="continue"/>
            <w:noWrap w:val="0"/>
            <w:vAlign w:val="center"/>
          </w:tcPr>
          <w:p w14:paraId="75AEF9D5">
            <w:pPr>
              <w:jc w:val="center"/>
              <w:rPr>
                <w:rFonts w:hint="default"/>
                <w:szCs w:val="21"/>
                <w:highlight w:val="none"/>
                <w:lang w:val="en-US" w:eastAsia="zh-CN"/>
              </w:rPr>
            </w:pPr>
          </w:p>
        </w:tc>
        <w:tc>
          <w:tcPr>
            <w:tcW w:w="1690" w:type="dxa"/>
            <w:vMerge w:val="continue"/>
            <w:noWrap w:val="0"/>
            <w:vAlign w:val="center"/>
          </w:tcPr>
          <w:p w14:paraId="0D87A407">
            <w:pPr>
              <w:jc w:val="center"/>
              <w:rPr>
                <w:rFonts w:hint="eastAsia"/>
                <w:szCs w:val="21"/>
                <w:highlight w:val="none"/>
              </w:rPr>
            </w:pPr>
          </w:p>
        </w:tc>
      </w:tr>
    </w:tbl>
    <w:p w14:paraId="299AEFDD">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cs="Times New Roman"/>
          <w:b w:val="0"/>
          <w:bCs/>
          <w:color w:val="000000"/>
          <w:highlight w:val="none"/>
          <w:lang w:val="en-US" w:eastAsia="zh-CN"/>
        </w:rPr>
        <w:t>2</w:t>
      </w:r>
      <w:r>
        <w:rPr>
          <w:rFonts w:hint="eastAsia" w:ascii="Times New Roman" w:hAnsi="Times New Roman" w:eastAsia="宋体" w:cs="Times New Roman"/>
          <w:b w:val="0"/>
          <w:bCs/>
          <w:color w:val="000000"/>
          <w:highlight w:val="none"/>
          <w:lang w:val="en-US" w:eastAsia="zh-CN"/>
        </w:rPr>
        <w:t>、项目要求：全院在用空气消毒设备两年维保。消毒车/救护车车载消毒灯免保养费。</w:t>
      </w:r>
      <w:bookmarkStart w:id="0" w:name="_GoBack"/>
      <w:bookmarkEnd w:id="0"/>
      <w:r>
        <w:rPr>
          <w:rFonts w:hint="eastAsia" w:ascii="Times New Roman" w:hAnsi="Times New Roman" w:eastAsia="宋体" w:cs="Times New Roman"/>
          <w:b w:val="0"/>
          <w:bCs/>
          <w:color w:val="000000"/>
          <w:highlight w:val="none"/>
          <w:lang w:val="en-US" w:eastAsia="zh-CN"/>
        </w:rPr>
        <w:t>合同期内，院内空气消毒设备的数量会有增减，合同金额不变，新增空气消毒设备，自动纳入合同。</w:t>
      </w:r>
    </w:p>
    <w:p w14:paraId="2CEC06C5">
      <w:pPr>
        <w:pStyle w:val="21"/>
        <w:ind w:firstLine="482"/>
        <w:outlineLvl w:val="1"/>
        <w:rPr>
          <w:rFonts w:hint="eastAsia" w:cs="Times New Roman"/>
          <w:b/>
          <w:color w:val="auto"/>
          <w:highlight w:val="none"/>
          <w:lang w:val="en-US" w:eastAsia="zh-CN"/>
        </w:rPr>
      </w:pPr>
      <w:r>
        <w:rPr>
          <w:rFonts w:hint="eastAsia" w:ascii="Times New Roman" w:hAnsi="Times New Roman" w:eastAsia="宋体" w:cs="Times New Roman"/>
          <w:b/>
          <w:color w:val="auto"/>
          <w:highlight w:val="none"/>
          <w:lang w:val="en-US" w:eastAsia="zh-CN"/>
        </w:rPr>
        <w:t>二、</w:t>
      </w:r>
      <w:r>
        <w:rPr>
          <w:rFonts w:hint="eastAsia" w:cs="Times New Roman"/>
          <w:b/>
          <w:color w:val="auto"/>
          <w:highlight w:val="none"/>
          <w:lang w:val="en-US" w:eastAsia="zh-CN"/>
        </w:rPr>
        <w:t>技术要求</w:t>
      </w:r>
    </w:p>
    <w:p w14:paraId="4B6FF62A">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1.正常保养频率每季度一次。</w:t>
      </w:r>
      <w:r>
        <w:rPr>
          <w:rFonts w:hint="default" w:ascii="Times New Roman" w:hAnsi="Times New Roman" w:eastAsia="宋体" w:cs="Times New Roman"/>
          <w:b w:val="0"/>
          <w:bCs/>
          <w:color w:val="000000"/>
          <w:highlight w:val="none"/>
          <w:lang w:val="en-US" w:eastAsia="zh-CN"/>
        </w:rPr>
        <w:t>每个季度对设备开展维护保养详细检测操作，对保养时发现有</w:t>
      </w:r>
      <w:r>
        <w:rPr>
          <w:rFonts w:hint="eastAsia" w:ascii="Times New Roman" w:hAnsi="Times New Roman" w:eastAsia="宋体" w:cs="Times New Roman"/>
          <w:b w:val="0"/>
          <w:bCs/>
          <w:color w:val="auto"/>
          <w:highlight w:val="none"/>
          <w:lang w:val="en-US" w:eastAsia="zh-CN"/>
        </w:rPr>
        <w:t>疑似</w:t>
      </w:r>
      <w:r>
        <w:rPr>
          <w:rFonts w:hint="default" w:ascii="Times New Roman" w:hAnsi="Times New Roman" w:eastAsia="宋体" w:cs="Times New Roman"/>
          <w:b w:val="0"/>
          <w:bCs/>
          <w:color w:val="auto"/>
          <w:highlight w:val="none"/>
          <w:lang w:val="en-US" w:eastAsia="zh-CN"/>
        </w:rPr>
        <w:t>问题</w:t>
      </w:r>
      <w:r>
        <w:rPr>
          <w:rFonts w:hint="default" w:ascii="Times New Roman" w:hAnsi="Times New Roman" w:eastAsia="宋体" w:cs="Times New Roman"/>
          <w:b w:val="0"/>
          <w:bCs/>
          <w:color w:val="000000"/>
          <w:highlight w:val="none"/>
          <w:lang w:val="en-US" w:eastAsia="zh-CN"/>
        </w:rPr>
        <w:t>的装置提出使用建议并做好记录。</w:t>
      </w:r>
      <w:r>
        <w:rPr>
          <w:rFonts w:hint="eastAsia" w:ascii="Times New Roman" w:hAnsi="Times New Roman" w:eastAsia="宋体" w:cs="Times New Roman"/>
          <w:b w:val="0"/>
          <w:bCs/>
          <w:color w:val="000000"/>
          <w:highlight w:val="none"/>
          <w:lang w:val="en-US" w:eastAsia="zh-CN"/>
        </w:rPr>
        <w:t>使用率高的少数科室(包括：</w:t>
      </w:r>
      <w:r>
        <w:rPr>
          <w:rFonts w:hint="eastAsia" w:ascii="Times New Roman" w:hAnsi="Times New Roman" w:eastAsia="宋体" w:cs="Times New Roman"/>
          <w:b w:val="0"/>
          <w:bCs/>
          <w:color w:val="auto"/>
          <w:highlight w:val="none"/>
          <w:lang w:val="en-US" w:eastAsia="zh-CN"/>
        </w:rPr>
        <w:t>手术麻</w:t>
      </w:r>
      <w:r>
        <w:rPr>
          <w:rFonts w:hint="eastAsia" w:ascii="Times New Roman" w:hAnsi="Times New Roman" w:eastAsia="宋体" w:cs="Times New Roman"/>
          <w:b w:val="0"/>
          <w:bCs/>
          <w:color w:val="000000"/>
          <w:highlight w:val="none"/>
          <w:lang w:val="en-US" w:eastAsia="zh-CN"/>
        </w:rPr>
        <w:t>醉科、消化内科（内镜室）、</w:t>
      </w:r>
      <w:r>
        <w:rPr>
          <w:rFonts w:hint="eastAsia" w:ascii="Times New Roman" w:hAnsi="Times New Roman" w:eastAsia="宋体" w:cs="Times New Roman"/>
          <w:b w:val="0"/>
          <w:bCs/>
          <w:color w:val="auto"/>
          <w:highlight w:val="none"/>
          <w:lang w:val="en-US" w:eastAsia="zh-CN"/>
        </w:rPr>
        <w:t>肾内科（血透室）</w:t>
      </w:r>
      <w:r>
        <w:rPr>
          <w:rFonts w:hint="eastAsia" w:ascii="Times New Roman" w:hAnsi="Times New Roman" w:eastAsia="宋体" w:cs="Times New Roman"/>
          <w:b w:val="0"/>
          <w:bCs/>
          <w:color w:val="000000"/>
          <w:highlight w:val="none"/>
          <w:lang w:val="en-US" w:eastAsia="zh-CN"/>
        </w:rPr>
        <w:t>、新生儿</w:t>
      </w:r>
      <w:r>
        <w:rPr>
          <w:rFonts w:hint="eastAsia" w:cs="Times New Roman"/>
          <w:b w:val="0"/>
          <w:bCs/>
          <w:color w:val="000000"/>
          <w:highlight w:val="none"/>
          <w:lang w:val="en-US" w:eastAsia="zh-CN"/>
        </w:rPr>
        <w:t>科</w:t>
      </w:r>
      <w:r>
        <w:rPr>
          <w:rFonts w:hint="eastAsia" w:ascii="Times New Roman" w:hAnsi="Times New Roman" w:eastAsia="宋体" w:cs="Times New Roman"/>
          <w:b w:val="0"/>
          <w:bCs/>
          <w:color w:val="000000"/>
          <w:highlight w:val="none"/>
          <w:lang w:val="en-US" w:eastAsia="zh-CN"/>
        </w:rPr>
        <w:t>、</w:t>
      </w:r>
      <w:r>
        <w:rPr>
          <w:rFonts w:hint="eastAsia" w:cs="Times New Roman"/>
          <w:b w:val="0"/>
          <w:bCs/>
          <w:color w:val="000000"/>
          <w:highlight w:val="none"/>
          <w:lang w:val="en-US" w:eastAsia="zh-CN"/>
        </w:rPr>
        <w:t>产科（</w:t>
      </w:r>
      <w:r>
        <w:rPr>
          <w:rFonts w:hint="eastAsia" w:ascii="Times New Roman" w:hAnsi="Times New Roman" w:eastAsia="宋体" w:cs="Times New Roman"/>
          <w:b w:val="0"/>
          <w:bCs/>
          <w:color w:val="000000"/>
          <w:highlight w:val="none"/>
          <w:lang w:val="en-US" w:eastAsia="zh-CN"/>
        </w:rPr>
        <w:t>产房</w:t>
      </w:r>
      <w:r>
        <w:rPr>
          <w:rFonts w:hint="eastAsia" w:cs="Times New Roman"/>
          <w:b w:val="0"/>
          <w:bCs/>
          <w:color w:val="000000"/>
          <w:highlight w:val="none"/>
          <w:lang w:val="en-US" w:eastAsia="zh-CN"/>
        </w:rPr>
        <w:t>）</w:t>
      </w:r>
      <w:r>
        <w:rPr>
          <w:rFonts w:hint="eastAsia" w:ascii="Times New Roman" w:hAnsi="Times New Roman" w:eastAsia="宋体" w:cs="Times New Roman"/>
          <w:b w:val="0"/>
          <w:bCs/>
          <w:color w:val="000000"/>
          <w:highlight w:val="none"/>
          <w:lang w:val="en-US" w:eastAsia="zh-CN"/>
        </w:rPr>
        <w:t>、</w:t>
      </w:r>
      <w:r>
        <w:rPr>
          <w:rFonts w:hint="eastAsia" w:ascii="Times New Roman" w:hAnsi="Times New Roman" w:eastAsia="宋体" w:cs="Times New Roman"/>
          <w:b w:val="0"/>
          <w:bCs/>
          <w:color w:val="auto"/>
          <w:highlight w:val="none"/>
          <w:lang w:val="en-US" w:eastAsia="zh-CN"/>
        </w:rPr>
        <w:t>消毒供应</w:t>
      </w:r>
      <w:r>
        <w:rPr>
          <w:rFonts w:hint="eastAsia" w:ascii="Times New Roman" w:hAnsi="Times New Roman" w:eastAsia="宋体" w:cs="Times New Roman"/>
          <w:b w:val="0"/>
          <w:bCs/>
          <w:color w:val="000000"/>
          <w:highlight w:val="none"/>
          <w:lang w:val="en-US" w:eastAsia="zh-CN"/>
        </w:rPr>
        <w:t>室、重症</w:t>
      </w:r>
      <w:r>
        <w:rPr>
          <w:rFonts w:hint="eastAsia" w:cs="Times New Roman"/>
          <w:b w:val="0"/>
          <w:bCs/>
          <w:color w:val="000000"/>
          <w:highlight w:val="none"/>
          <w:lang w:val="en-US" w:eastAsia="zh-CN"/>
        </w:rPr>
        <w:t>医学科</w:t>
      </w:r>
      <w:r>
        <w:rPr>
          <w:rFonts w:hint="eastAsia" w:ascii="Times New Roman" w:hAnsi="Times New Roman" w:eastAsia="宋体" w:cs="Times New Roman"/>
          <w:b w:val="0"/>
          <w:bCs/>
          <w:color w:val="000000"/>
          <w:highlight w:val="none"/>
          <w:lang w:val="en-US" w:eastAsia="zh-CN"/>
        </w:rPr>
        <w:t>，介入</w:t>
      </w:r>
      <w:r>
        <w:rPr>
          <w:rFonts w:hint="eastAsia" w:cs="Times New Roman"/>
          <w:b w:val="0"/>
          <w:bCs/>
          <w:color w:val="000000"/>
          <w:highlight w:val="none"/>
          <w:lang w:val="en-US" w:eastAsia="zh-CN"/>
        </w:rPr>
        <w:t>科</w:t>
      </w:r>
      <w:r>
        <w:rPr>
          <w:rFonts w:hint="eastAsia" w:ascii="Times New Roman" w:hAnsi="Times New Roman" w:eastAsia="宋体" w:cs="Times New Roman"/>
          <w:b w:val="0"/>
          <w:bCs/>
          <w:color w:val="000000"/>
          <w:highlight w:val="none"/>
          <w:lang w:val="en-US" w:eastAsia="zh-CN"/>
        </w:rPr>
        <w:t>), 保养频率最高每月一次 (以科室需求为准)。 保养包括：内部清洁，功能检查，能量检测，更换失效的配件和耗材，出具检验报告,双方签名确认。</w:t>
      </w:r>
    </w:p>
    <w:p w14:paraId="2B9D97B2">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2.空气消毒机的故障维修</w:t>
      </w:r>
      <w:r>
        <w:rPr>
          <w:rFonts w:hint="eastAsia" w:cs="Times New Roman"/>
          <w:b w:val="0"/>
          <w:bCs/>
          <w:color w:val="000000"/>
          <w:highlight w:val="none"/>
          <w:lang w:val="en-US" w:eastAsia="zh-CN"/>
        </w:rPr>
        <w:t>：</w:t>
      </w:r>
      <w:r>
        <w:rPr>
          <w:rFonts w:hint="eastAsia" w:cs="Times New Roman"/>
          <w:b w:val="0"/>
          <w:bCs/>
          <w:color w:val="auto"/>
          <w:highlight w:val="none"/>
          <w:lang w:val="en-US" w:eastAsia="zh-CN"/>
        </w:rPr>
        <w:t>及时</w:t>
      </w:r>
      <w:r>
        <w:rPr>
          <w:rFonts w:hint="eastAsia" w:ascii="Times New Roman" w:hAnsi="Times New Roman" w:eastAsia="宋体" w:cs="Times New Roman"/>
          <w:b w:val="0"/>
          <w:bCs/>
          <w:color w:val="auto"/>
          <w:highlight w:val="none"/>
          <w:lang w:val="en-US" w:eastAsia="zh-CN"/>
        </w:rPr>
        <w:t>响</w:t>
      </w:r>
      <w:r>
        <w:rPr>
          <w:rFonts w:hint="eastAsia" w:ascii="Times New Roman" w:hAnsi="Times New Roman" w:eastAsia="宋体" w:cs="Times New Roman"/>
          <w:b w:val="0"/>
          <w:bCs/>
          <w:color w:val="000000"/>
          <w:highlight w:val="none"/>
          <w:lang w:val="en-US" w:eastAsia="zh-CN"/>
        </w:rPr>
        <w:t>应和处理设备设施故障,</w:t>
      </w:r>
      <w:r>
        <w:rPr>
          <w:rFonts w:hint="eastAsia" w:cs="Times New Roman"/>
          <w:b w:val="0"/>
          <w:bCs/>
          <w:color w:val="auto"/>
          <w:highlight w:val="none"/>
          <w:lang w:val="en-US" w:eastAsia="zh-CN"/>
        </w:rPr>
        <w:t>每周</w:t>
      </w:r>
      <w:r>
        <w:rPr>
          <w:rFonts w:hint="eastAsia" w:ascii="Times New Roman" w:hAnsi="Times New Roman" w:eastAsia="宋体" w:cs="Times New Roman"/>
          <w:b w:val="0"/>
          <w:bCs/>
          <w:color w:val="auto"/>
          <w:highlight w:val="none"/>
          <w:lang w:val="en-US" w:eastAsia="zh-CN"/>
        </w:rPr>
        <w:t>进行</w:t>
      </w:r>
      <w:r>
        <w:rPr>
          <w:rFonts w:hint="eastAsia" w:ascii="Times New Roman" w:hAnsi="Times New Roman" w:eastAsia="宋体" w:cs="Times New Roman"/>
          <w:b w:val="0"/>
          <w:bCs/>
          <w:color w:val="000000"/>
          <w:highlight w:val="none"/>
          <w:lang w:val="en-US" w:eastAsia="zh-CN"/>
        </w:rPr>
        <w:t>维修或更换损坏的部件,确保设备设施正常运转。</w:t>
      </w:r>
    </w:p>
    <w:p w14:paraId="20DC122A">
      <w:pPr>
        <w:pStyle w:val="21"/>
        <w:ind w:firstLine="482"/>
        <w:outlineLvl w:val="1"/>
        <w:rPr>
          <w:rFonts w:hint="eastAsia" w:ascii="Times New Roman" w:hAnsi="Times New Roman" w:eastAsia="宋体" w:cs="Times New Roman"/>
          <w:b w:val="0"/>
          <w:bCs/>
          <w:color w:val="auto"/>
          <w:highlight w:val="none"/>
          <w:lang w:val="en-US" w:eastAsia="zh-CN"/>
        </w:rPr>
      </w:pPr>
      <w:r>
        <w:rPr>
          <w:rFonts w:hint="eastAsia" w:ascii="Times New Roman" w:hAnsi="Times New Roman" w:eastAsia="宋体" w:cs="Times New Roman"/>
          <w:b w:val="0"/>
          <w:bCs/>
          <w:color w:val="000000"/>
          <w:highlight w:val="none"/>
          <w:lang w:val="en-US" w:eastAsia="zh-CN"/>
        </w:rPr>
        <w:t>3.空气消毒机的紧急维修:对于突发的设备设施故障,</w:t>
      </w:r>
      <w:r>
        <w:rPr>
          <w:rFonts w:hint="eastAsia" w:cs="Times New Roman"/>
          <w:b w:val="0"/>
          <w:bCs/>
          <w:color w:val="auto"/>
          <w:highlight w:val="none"/>
          <w:lang w:val="en-US" w:eastAsia="zh-CN"/>
        </w:rPr>
        <w:t>1小时内电话响应，2小时内</w:t>
      </w:r>
      <w:r>
        <w:rPr>
          <w:rFonts w:hint="eastAsia" w:ascii="Times New Roman" w:hAnsi="Times New Roman" w:eastAsia="宋体" w:cs="Times New Roman"/>
          <w:b w:val="0"/>
          <w:bCs/>
          <w:color w:val="auto"/>
          <w:highlight w:val="none"/>
          <w:lang w:val="en-US" w:eastAsia="zh-CN"/>
        </w:rPr>
        <w:t>赶到现场进行抢修,确保设备设施的安全稳定运行。</w:t>
      </w:r>
    </w:p>
    <w:p w14:paraId="71F77BD6">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4.空气消毒机的性能改善:根据设备设施的实际情况,提出相应的性能改善方案,提高设备设施的使用效率和可靠性。</w:t>
      </w:r>
    </w:p>
    <w:p w14:paraId="2489DB36">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5.空气消毒机的技术支持:为设备设施的操作人员提供必要的技术培训和支持,提高设备设施的操作水平。</w:t>
      </w:r>
    </w:p>
    <w:p w14:paraId="49002054">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 xml:space="preserve">6.空气消毒机维护，保养，检查消毒效果符合《GB15982医院标准》的II、 III 类环境的卫生要求。 </w:t>
      </w:r>
      <w:r>
        <w:rPr>
          <w:rFonts w:hint="eastAsia" w:cs="Times New Roman"/>
          <w:b w:val="0"/>
          <w:bCs/>
          <w:color w:val="auto"/>
          <w:highlight w:val="none"/>
          <w:lang w:val="en-US" w:eastAsia="zh-CN"/>
        </w:rPr>
        <w:t>使用</w:t>
      </w:r>
      <w:r>
        <w:rPr>
          <w:rFonts w:hint="eastAsia" w:ascii="Times New Roman" w:hAnsi="Times New Roman" w:eastAsia="宋体" w:cs="Times New Roman"/>
          <w:b w:val="0"/>
          <w:bCs/>
          <w:color w:val="auto"/>
          <w:highlight w:val="none"/>
          <w:lang w:val="en-US" w:eastAsia="zh-CN"/>
        </w:rPr>
        <w:t>紫外线辐射检测仪每季度对全院空气消毒机检查</w:t>
      </w:r>
      <w:r>
        <w:rPr>
          <w:rFonts w:hint="eastAsia" w:cs="Times New Roman"/>
          <w:b w:val="0"/>
          <w:bCs/>
          <w:color w:val="auto"/>
          <w:highlight w:val="none"/>
          <w:lang w:val="en-US" w:eastAsia="zh-CN"/>
        </w:rPr>
        <w:t>一次</w:t>
      </w:r>
      <w:r>
        <w:rPr>
          <w:rFonts w:hint="eastAsia" w:ascii="Times New Roman" w:hAnsi="Times New Roman" w:eastAsia="宋体" w:cs="Times New Roman"/>
          <w:b w:val="0"/>
          <w:bCs/>
          <w:color w:val="auto"/>
          <w:highlight w:val="none"/>
          <w:lang w:val="en-US" w:eastAsia="zh-CN"/>
        </w:rPr>
        <w:t>杀菌管的辐射程度。</w:t>
      </w:r>
      <w:r>
        <w:rPr>
          <w:rFonts w:hint="eastAsia" w:ascii="Times New Roman" w:hAnsi="Times New Roman" w:eastAsia="宋体" w:cs="Times New Roman"/>
          <w:b w:val="0"/>
          <w:bCs/>
          <w:color w:val="000000"/>
          <w:highlight w:val="none"/>
          <w:lang w:val="en-US" w:eastAsia="zh-CN"/>
        </w:rPr>
        <w:t>移动紫外线车等紫外线光管，单只一米测定灯管辐射强度必须大于70uw/cm²,无效或不达标灯管要即时更换；空气消毒机整体检测，辐射强度必须大于8000uw/cm²或者超5000小时，无效或不达标的空气消毒机，更换该机全部灯管。</w:t>
      </w:r>
    </w:p>
    <w:p w14:paraId="653FF733">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cs="Times New Roman"/>
          <w:b w:val="0"/>
          <w:bCs/>
          <w:color w:val="000000"/>
          <w:highlight w:val="none"/>
          <w:lang w:val="en-US" w:eastAsia="zh-CN"/>
        </w:rPr>
        <w:t>7</w:t>
      </w:r>
      <w:r>
        <w:rPr>
          <w:rFonts w:hint="eastAsia" w:ascii="Times New Roman" w:hAnsi="Times New Roman" w:eastAsia="宋体" w:cs="Times New Roman"/>
          <w:b w:val="0"/>
          <w:bCs/>
          <w:color w:val="000000"/>
          <w:highlight w:val="none"/>
          <w:lang w:val="en-US" w:eastAsia="zh-CN"/>
        </w:rPr>
        <w:t>.要求全天24小时电话值班（包括法定节假日）。</w:t>
      </w:r>
    </w:p>
    <w:p w14:paraId="662E71C0">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cs="Times New Roman"/>
          <w:b w:val="0"/>
          <w:bCs/>
          <w:color w:val="000000"/>
          <w:highlight w:val="none"/>
          <w:lang w:val="en-US" w:eastAsia="zh-CN"/>
        </w:rPr>
        <w:t>8</w:t>
      </w:r>
      <w:r>
        <w:rPr>
          <w:rFonts w:hint="eastAsia" w:ascii="Times New Roman" w:hAnsi="Times New Roman" w:eastAsia="宋体" w:cs="Times New Roman"/>
          <w:b w:val="0"/>
          <w:bCs/>
          <w:color w:val="000000"/>
          <w:highlight w:val="none"/>
          <w:lang w:val="en-US" w:eastAsia="zh-CN"/>
        </w:rPr>
        <w:t>.进场作业需着装整齐，佩戴工牌，保证服务态度。作业后负责清理现场。</w:t>
      </w:r>
    </w:p>
    <w:p w14:paraId="3900683E">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cs="Times New Roman"/>
          <w:b w:val="0"/>
          <w:bCs/>
          <w:color w:val="000000"/>
          <w:highlight w:val="none"/>
          <w:lang w:val="en-US" w:eastAsia="zh-CN"/>
        </w:rPr>
        <w:t>9</w:t>
      </w:r>
      <w:r>
        <w:rPr>
          <w:rFonts w:hint="eastAsia" w:ascii="Times New Roman" w:hAnsi="Times New Roman" w:eastAsia="宋体" w:cs="Times New Roman"/>
          <w:b w:val="0"/>
          <w:bCs/>
          <w:color w:val="000000"/>
          <w:highlight w:val="none"/>
          <w:lang w:val="en-US" w:eastAsia="zh-CN"/>
        </w:rPr>
        <w:t>.维护保养时对于年限过长或者停产无配件的医疗设备，</w:t>
      </w:r>
      <w:r>
        <w:rPr>
          <w:rFonts w:hint="eastAsia" w:cs="Times New Roman"/>
          <w:b w:val="0"/>
          <w:bCs/>
          <w:color w:val="000000"/>
          <w:highlight w:val="none"/>
          <w:lang w:val="en-US" w:eastAsia="zh-CN"/>
        </w:rPr>
        <w:t xml:space="preserve"> </w:t>
      </w:r>
      <w:r>
        <w:rPr>
          <w:rFonts w:hint="eastAsia" w:ascii="Times New Roman" w:hAnsi="Times New Roman" w:eastAsia="宋体" w:cs="Times New Roman"/>
          <w:b w:val="0"/>
          <w:bCs/>
          <w:color w:val="000000"/>
          <w:highlight w:val="none"/>
          <w:lang w:val="en-US" w:eastAsia="zh-CN"/>
        </w:rPr>
        <w:t>及时向</w:t>
      </w:r>
      <w:r>
        <w:rPr>
          <w:rFonts w:hint="eastAsia" w:cs="Times New Roman"/>
          <w:b w:val="0"/>
          <w:bCs/>
          <w:color w:val="000000"/>
          <w:highlight w:val="none"/>
          <w:lang w:val="en-US" w:eastAsia="zh-CN"/>
        </w:rPr>
        <w:t>采购人</w:t>
      </w:r>
      <w:r>
        <w:rPr>
          <w:rFonts w:hint="eastAsia" w:ascii="Times New Roman" w:hAnsi="Times New Roman" w:eastAsia="宋体" w:cs="Times New Roman"/>
          <w:b w:val="0"/>
          <w:bCs/>
          <w:color w:val="000000"/>
          <w:highlight w:val="none"/>
          <w:lang w:val="en-US" w:eastAsia="zh-CN"/>
        </w:rPr>
        <w:t>汇报，</w:t>
      </w:r>
      <w:r>
        <w:rPr>
          <w:rFonts w:hint="default" w:ascii="Times New Roman" w:hAnsi="Times New Roman" w:eastAsia="宋体" w:cs="Times New Roman"/>
          <w:b w:val="0"/>
          <w:bCs/>
          <w:color w:val="000000"/>
          <w:highlight w:val="none"/>
          <w:lang w:val="en-US" w:eastAsia="zh-CN"/>
        </w:rPr>
        <w:t xml:space="preserve">做好相关报损报废处理， 绝不拖延最佳维修时间。 </w:t>
      </w:r>
    </w:p>
    <w:p w14:paraId="5A8242BC">
      <w:pPr>
        <w:pStyle w:val="21"/>
        <w:ind w:firstLine="482"/>
        <w:outlineLvl w:val="1"/>
        <w:rPr>
          <w:rFonts w:hint="eastAsia" w:ascii="Times New Roman" w:hAnsi="Times New Roman" w:eastAsia="宋体" w:cs="Times New Roman"/>
          <w:b w:val="0"/>
          <w:bCs/>
          <w:color w:val="000000"/>
          <w:highlight w:val="none"/>
          <w:lang w:val="en-US" w:eastAsia="zh-CN"/>
        </w:rPr>
      </w:pPr>
      <w:r>
        <w:rPr>
          <w:rFonts w:hint="eastAsia" w:ascii="Times New Roman" w:hAnsi="Times New Roman" w:eastAsia="宋体" w:cs="Times New Roman"/>
          <w:b w:val="0"/>
          <w:bCs/>
          <w:color w:val="000000"/>
          <w:highlight w:val="none"/>
          <w:lang w:val="en-US" w:eastAsia="zh-CN"/>
        </w:rPr>
        <w:t>1</w:t>
      </w:r>
      <w:r>
        <w:rPr>
          <w:rFonts w:hint="eastAsia" w:cs="Times New Roman"/>
          <w:b w:val="0"/>
          <w:bCs/>
          <w:color w:val="000000"/>
          <w:highlight w:val="none"/>
          <w:lang w:val="en-US" w:eastAsia="zh-CN"/>
        </w:rPr>
        <w:t>0</w:t>
      </w:r>
      <w:r>
        <w:rPr>
          <w:rFonts w:hint="eastAsia" w:ascii="Times New Roman" w:hAnsi="Times New Roman" w:eastAsia="宋体" w:cs="Times New Roman"/>
          <w:b w:val="0"/>
          <w:bCs/>
          <w:color w:val="000000"/>
          <w:highlight w:val="none"/>
          <w:lang w:val="en-US" w:eastAsia="zh-CN"/>
        </w:rPr>
        <w:t>.</w:t>
      </w:r>
      <w:r>
        <w:rPr>
          <w:rFonts w:hint="eastAsia" w:ascii="Times New Roman" w:hAnsi="Times New Roman" w:eastAsia="宋体" w:cs="Times New Roman"/>
          <w:b w:val="0"/>
          <w:bCs/>
          <w:color w:val="auto"/>
          <w:highlight w:val="none"/>
          <w:lang w:val="en-US" w:eastAsia="zh-CN"/>
        </w:rPr>
        <w:t>成交供应商</w:t>
      </w:r>
      <w:r>
        <w:rPr>
          <w:rFonts w:hint="eastAsia" w:ascii="Times New Roman" w:hAnsi="Times New Roman" w:eastAsia="宋体" w:cs="Times New Roman"/>
          <w:b w:val="0"/>
          <w:bCs/>
          <w:color w:val="000000"/>
          <w:highlight w:val="none"/>
          <w:lang w:val="en-US" w:eastAsia="zh-CN"/>
        </w:rPr>
        <w:t>在维护过程中，因操作失误(设备本身问题除外)导致院方硬件损坏，须承担损失产生的所有费用。</w:t>
      </w:r>
    </w:p>
    <w:p w14:paraId="2C37BD2D">
      <w:pPr>
        <w:pStyle w:val="21"/>
        <w:ind w:firstLine="482"/>
        <w:outlineLvl w:val="1"/>
        <w:rPr>
          <w:rFonts w:hint="default" w:ascii="Times New Roman" w:hAnsi="Times New Roman" w:eastAsia="宋体" w:cs="Times New Roman"/>
          <w:b w:val="0"/>
          <w:bCs/>
          <w:color w:val="auto"/>
          <w:highlight w:val="none"/>
          <w:lang w:val="en-US" w:eastAsia="zh-CN"/>
        </w:rPr>
      </w:pPr>
      <w:r>
        <w:rPr>
          <w:rFonts w:hint="eastAsia" w:ascii="Times New Roman" w:hAnsi="Times New Roman" w:eastAsia="宋体" w:cs="Times New Roman"/>
          <w:b w:val="0"/>
          <w:bCs/>
          <w:color w:val="000000"/>
          <w:highlight w:val="none"/>
          <w:lang w:val="en-US" w:eastAsia="zh-CN"/>
        </w:rPr>
        <w:t>▲1</w:t>
      </w:r>
      <w:r>
        <w:rPr>
          <w:rFonts w:hint="eastAsia" w:cs="Times New Roman"/>
          <w:b w:val="0"/>
          <w:bCs/>
          <w:color w:val="000000"/>
          <w:highlight w:val="none"/>
          <w:lang w:val="en-US" w:eastAsia="zh-CN"/>
        </w:rPr>
        <w:t>1</w:t>
      </w:r>
      <w:r>
        <w:rPr>
          <w:rFonts w:hint="eastAsia" w:ascii="Times New Roman" w:hAnsi="Times New Roman" w:eastAsia="宋体" w:cs="Times New Roman"/>
          <w:b w:val="0"/>
          <w:bCs/>
          <w:color w:val="000000"/>
          <w:highlight w:val="none"/>
          <w:lang w:val="en-US" w:eastAsia="zh-CN"/>
        </w:rPr>
        <w:t>.保证配件进货来源是合法正规原厂渠道（</w:t>
      </w:r>
      <w:r>
        <w:rPr>
          <w:rFonts w:hint="eastAsia" w:ascii="Times New Roman" w:hAnsi="Times New Roman" w:eastAsia="宋体" w:cs="Times New Roman"/>
          <w:b w:val="0"/>
          <w:bCs/>
          <w:color w:val="auto"/>
          <w:highlight w:val="none"/>
          <w:lang w:val="en-US" w:eastAsia="zh-CN"/>
        </w:rPr>
        <w:t>提供空气消毒机主要品牌（老肯）原厂配件供应证明）。</w:t>
      </w:r>
    </w:p>
    <w:p w14:paraId="5EFF190D">
      <w:pPr>
        <w:pStyle w:val="21"/>
        <w:ind w:firstLine="482"/>
        <w:outlineLvl w:val="1"/>
        <w:rPr>
          <w:rFonts w:hint="eastAsia" w:ascii="Times New Roman" w:hAnsi="Times New Roman" w:eastAsia="宋体" w:cs="Times New Roman"/>
          <w:b/>
          <w:color w:val="auto"/>
          <w:highlight w:val="none"/>
          <w:lang w:val="en-US" w:eastAsia="zh-CN"/>
        </w:rPr>
      </w:pPr>
      <w:r>
        <w:rPr>
          <w:rFonts w:hint="eastAsia" w:ascii="Times New Roman" w:hAnsi="Times New Roman" w:eastAsia="宋体" w:cs="Times New Roman"/>
          <w:b/>
          <w:color w:val="auto"/>
          <w:highlight w:val="none"/>
          <w:lang w:val="en-US" w:eastAsia="zh-CN"/>
        </w:rPr>
        <w:t>三、商务要求</w:t>
      </w:r>
    </w:p>
    <w:tbl>
      <w:tblPr>
        <w:tblStyle w:val="15"/>
        <w:tblW w:w="510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707"/>
        <w:gridCol w:w="6793"/>
      </w:tblGrid>
      <w:tr w14:paraId="0782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1004" w:type="pct"/>
            <w:noWrap w:val="0"/>
            <w:vAlign w:val="center"/>
          </w:tcPr>
          <w:p w14:paraId="140CFFFC">
            <w:pPr>
              <w:pStyle w:val="19"/>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合同履行期限</w:t>
            </w:r>
          </w:p>
        </w:tc>
        <w:tc>
          <w:tcPr>
            <w:tcW w:w="3995" w:type="pct"/>
            <w:noWrap w:val="0"/>
            <w:vAlign w:val="top"/>
          </w:tcPr>
          <w:p w14:paraId="6027A787">
            <w:pPr>
              <w:pStyle w:val="19"/>
              <w:pageBreakBefore w:val="0"/>
              <w:kinsoku/>
              <w:overflowPunct/>
              <w:bidi w:val="0"/>
              <w:spacing w:line="360" w:lineRule="auto"/>
              <w:jc w:val="left"/>
              <w:rPr>
                <w:rFonts w:hint="default" w:cs="Tahoma"/>
                <w:color w:val="000000"/>
                <w:kern w:val="28"/>
                <w:sz w:val="21"/>
                <w:szCs w:val="21"/>
                <w:highlight w:val="none"/>
                <w:lang w:val="en-US" w:eastAsia="zh-CN"/>
              </w:rPr>
            </w:pPr>
            <w:r>
              <w:rPr>
                <w:rFonts w:hint="default" w:cs="Tahoma"/>
                <w:color w:val="auto"/>
                <w:kern w:val="28"/>
                <w:sz w:val="21"/>
                <w:szCs w:val="21"/>
                <w:highlight w:val="none"/>
                <w:lang w:val="en-US" w:eastAsia="zh-CN"/>
              </w:rPr>
              <w:t>两年</w:t>
            </w:r>
            <w:r>
              <w:rPr>
                <w:rFonts w:hint="eastAsia" w:cs="Tahoma"/>
                <w:color w:val="auto"/>
                <w:kern w:val="28"/>
                <w:sz w:val="21"/>
                <w:szCs w:val="21"/>
                <w:highlight w:val="none"/>
                <w:lang w:val="en-US" w:eastAsia="zh-CN"/>
              </w:rPr>
              <w:t>（具体起止时间以合同签订为准）</w:t>
            </w:r>
            <w:r>
              <w:rPr>
                <w:rFonts w:hint="default" w:cs="Tahoma"/>
                <w:color w:val="auto"/>
                <w:kern w:val="28"/>
                <w:sz w:val="21"/>
                <w:szCs w:val="21"/>
                <w:highlight w:val="none"/>
                <w:lang w:val="en-US" w:eastAsia="zh-CN"/>
              </w:rPr>
              <w:t>。</w:t>
            </w:r>
          </w:p>
        </w:tc>
      </w:tr>
      <w:tr w14:paraId="215E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399787F5">
            <w:pPr>
              <w:pStyle w:val="19"/>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合同履行地点</w:t>
            </w:r>
          </w:p>
        </w:tc>
        <w:tc>
          <w:tcPr>
            <w:tcW w:w="3995" w:type="pct"/>
            <w:noWrap w:val="0"/>
            <w:vAlign w:val="top"/>
          </w:tcPr>
          <w:p w14:paraId="3C70E446">
            <w:pPr>
              <w:pStyle w:val="19"/>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采购人指定地点。</w:t>
            </w:r>
          </w:p>
        </w:tc>
      </w:tr>
      <w:tr w14:paraId="38ED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0ABF9158">
            <w:pPr>
              <w:pStyle w:val="19"/>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lang w:eastAsia="zh-CN"/>
              </w:rPr>
              <w:t>响应</w:t>
            </w:r>
            <w:r>
              <w:rPr>
                <w:rFonts w:hint="eastAsia" w:cs="Tahoma"/>
                <w:b/>
                <w:bCs/>
                <w:color w:val="000000"/>
                <w:kern w:val="28"/>
                <w:sz w:val="21"/>
                <w:szCs w:val="21"/>
                <w:highlight w:val="none"/>
              </w:rPr>
              <w:t>有效期</w:t>
            </w:r>
          </w:p>
        </w:tc>
        <w:tc>
          <w:tcPr>
            <w:tcW w:w="3995" w:type="pct"/>
            <w:noWrap w:val="0"/>
            <w:vAlign w:val="top"/>
          </w:tcPr>
          <w:p w14:paraId="525C4094">
            <w:pPr>
              <w:pStyle w:val="19"/>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从提交响应文件的截止之日起90日历天。</w:t>
            </w:r>
          </w:p>
        </w:tc>
      </w:tr>
      <w:tr w14:paraId="7379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1004" w:type="pct"/>
            <w:noWrap w:val="0"/>
            <w:vAlign w:val="center"/>
          </w:tcPr>
          <w:p w14:paraId="0F4C6CB3">
            <w:pPr>
              <w:pStyle w:val="19"/>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付款方式</w:t>
            </w:r>
          </w:p>
        </w:tc>
        <w:tc>
          <w:tcPr>
            <w:tcW w:w="3995" w:type="pct"/>
            <w:noWrap w:val="0"/>
            <w:vAlign w:val="top"/>
          </w:tcPr>
          <w:p w14:paraId="0DA9F631">
            <w:pPr>
              <w:spacing w:line="360" w:lineRule="auto"/>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color w:val="auto"/>
                <w:kern w:val="28"/>
                <w:sz w:val="21"/>
                <w:szCs w:val="21"/>
                <w:highlight w:val="none"/>
                <w:lang w:val="en-US" w:eastAsia="zh-CN" w:bidi="ar-SA"/>
              </w:rPr>
              <w:t>采购人每季度结算维保费用一次，一个季度支付合同总额的1/8。</w:t>
            </w:r>
            <w:r>
              <w:rPr>
                <w:rFonts w:hint="eastAsia" w:ascii="宋体" w:cs="Tahoma"/>
                <w:color w:val="auto"/>
                <w:kern w:val="28"/>
                <w:sz w:val="21"/>
                <w:szCs w:val="21"/>
                <w:highlight w:val="none"/>
                <w:lang w:val="en-US" w:eastAsia="zh-CN" w:bidi="ar-SA"/>
              </w:rPr>
              <w:t>成交供应商</w:t>
            </w:r>
            <w:r>
              <w:rPr>
                <w:rFonts w:hint="eastAsia" w:ascii="宋体" w:hAnsi="Times New Roman" w:eastAsia="宋体" w:cs="Tahoma"/>
                <w:color w:val="auto"/>
                <w:kern w:val="28"/>
                <w:sz w:val="21"/>
                <w:szCs w:val="21"/>
                <w:highlight w:val="none"/>
                <w:lang w:val="en-US" w:eastAsia="zh-CN" w:bidi="ar-SA"/>
              </w:rPr>
              <w:t>于每个季度首月3日前提供上个季度的维保费用等额发票向采购人申请支付款项，采购人在收到</w:t>
            </w:r>
            <w:r>
              <w:rPr>
                <w:rFonts w:hint="eastAsia" w:ascii="宋体" w:cs="Tahoma"/>
                <w:color w:val="auto"/>
                <w:kern w:val="28"/>
                <w:sz w:val="21"/>
                <w:szCs w:val="21"/>
                <w:highlight w:val="none"/>
                <w:lang w:val="en-US" w:eastAsia="zh-CN" w:bidi="ar-SA"/>
              </w:rPr>
              <w:t>成交供应商</w:t>
            </w:r>
            <w:r>
              <w:rPr>
                <w:rFonts w:hint="eastAsia" w:ascii="宋体" w:hAnsi="Times New Roman" w:eastAsia="宋体" w:cs="Tahoma"/>
                <w:color w:val="auto"/>
                <w:kern w:val="28"/>
                <w:sz w:val="21"/>
                <w:szCs w:val="21"/>
                <w:highlight w:val="none"/>
                <w:lang w:val="en-US" w:eastAsia="zh-CN" w:bidi="ar-SA"/>
              </w:rPr>
              <w:t>的款项发票申请资料（含相关维保资料）且核对无误后，由采购人填写服务质量督查考核表，合格后方可进行支付，从收到发票当天算起60日内支付款项。</w:t>
            </w:r>
          </w:p>
          <w:p w14:paraId="5418A1C6">
            <w:pPr>
              <w:spacing w:line="360" w:lineRule="auto"/>
              <w:rPr>
                <w:rFonts w:hint="eastAsia" w:eastAsia="宋体" w:cs="Tahoma"/>
                <w:color w:val="000000"/>
                <w:kern w:val="28"/>
                <w:sz w:val="21"/>
                <w:szCs w:val="21"/>
                <w:highlight w:val="none"/>
                <w:lang w:eastAsia="zh-CN"/>
              </w:rPr>
            </w:pPr>
            <w:r>
              <w:rPr>
                <w:rFonts w:hint="eastAsia" w:ascii="宋体" w:cs="Tahoma"/>
                <w:color w:val="000000"/>
                <w:kern w:val="28"/>
                <w:sz w:val="21"/>
                <w:szCs w:val="21"/>
                <w:highlight w:val="none"/>
                <w:lang w:val="en-US" w:eastAsia="zh-CN" w:bidi="ar-SA"/>
              </w:rPr>
              <w:t>（2）</w:t>
            </w:r>
            <w:r>
              <w:rPr>
                <w:rFonts w:hint="eastAsia" w:ascii="宋体" w:hAnsi="Times New Roman" w:eastAsia="宋体" w:cs="Tahoma"/>
                <w:color w:val="000000"/>
                <w:kern w:val="28"/>
                <w:sz w:val="21"/>
                <w:szCs w:val="21"/>
                <w:highlight w:val="none"/>
                <w:lang w:val="en-US" w:eastAsia="zh-CN" w:bidi="ar-SA"/>
              </w:rPr>
              <w:t>因采购人使用的是财政资金，按政府审批流程支付，若审批延迟则相应货款到账延迟，且不视为采购人违约。</w:t>
            </w:r>
          </w:p>
        </w:tc>
      </w:tr>
      <w:tr w14:paraId="29D67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72AE6AC5">
            <w:pPr>
              <w:pStyle w:val="19"/>
              <w:pageBreakBefore w:val="0"/>
              <w:kinsoku/>
              <w:overflowPunct/>
              <w:bidi w:val="0"/>
              <w:spacing w:line="360" w:lineRule="auto"/>
              <w:jc w:val="center"/>
              <w:rPr>
                <w:rFonts w:hint="eastAsia" w:eastAsia="宋体" w:cs="Tahoma"/>
                <w:b/>
                <w:bCs/>
                <w:color w:val="000000"/>
                <w:kern w:val="28"/>
                <w:sz w:val="21"/>
                <w:szCs w:val="21"/>
                <w:highlight w:val="none"/>
                <w:lang w:eastAsia="zh-CN"/>
              </w:rPr>
            </w:pPr>
            <w:r>
              <w:rPr>
                <w:rFonts w:hint="eastAsia" w:cs="Tahoma"/>
                <w:b/>
                <w:bCs/>
                <w:color w:val="000000"/>
                <w:kern w:val="28"/>
                <w:sz w:val="21"/>
                <w:szCs w:val="21"/>
                <w:highlight w:val="none"/>
                <w:lang w:eastAsia="zh-CN"/>
              </w:rPr>
              <w:t>验收要求</w:t>
            </w:r>
          </w:p>
        </w:tc>
        <w:tc>
          <w:tcPr>
            <w:tcW w:w="3995" w:type="pct"/>
            <w:noWrap w:val="0"/>
            <w:vAlign w:val="top"/>
          </w:tcPr>
          <w:p w14:paraId="745CBBC2">
            <w:pPr>
              <w:pStyle w:val="36"/>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sz w:val="21"/>
                <w:szCs w:val="21"/>
              </w:rPr>
            </w:pPr>
            <w:r>
              <w:rPr>
                <w:rFonts w:hint="default" w:ascii="宋体" w:hAnsi="宋体" w:eastAsia="宋体" w:cs="宋体"/>
                <w:color w:val="auto"/>
                <w:sz w:val="21"/>
                <w:szCs w:val="21"/>
              </w:rPr>
              <w:t>（1）采购人按照</w:t>
            </w:r>
            <w:r>
              <w:rPr>
                <w:rFonts w:hint="eastAsia" w:ascii="宋体" w:hAnsi="宋体" w:eastAsia="宋体" w:cs="宋体"/>
                <w:color w:val="auto"/>
                <w:sz w:val="21"/>
                <w:szCs w:val="21"/>
                <w:lang w:eastAsia="zh-CN"/>
              </w:rPr>
              <w:t>采购公告</w:t>
            </w:r>
            <w:r>
              <w:rPr>
                <w:rFonts w:hint="default" w:ascii="宋体" w:hAnsi="宋体" w:eastAsia="宋体" w:cs="宋体"/>
                <w:color w:val="auto"/>
                <w:sz w:val="21"/>
                <w:szCs w:val="21"/>
                <w:lang w:eastAsia="zh-CN"/>
              </w:rPr>
              <w:t>、</w:t>
            </w:r>
            <w:r>
              <w:rPr>
                <w:rFonts w:hint="eastAsia" w:ascii="宋体" w:hAnsi="宋体" w:eastAsia="宋体" w:cs="宋体"/>
                <w:color w:val="auto"/>
                <w:sz w:val="21"/>
                <w:szCs w:val="21"/>
                <w:lang w:eastAsia="zh-CN"/>
              </w:rPr>
              <w:t>成交供应商</w:t>
            </w:r>
            <w:r>
              <w:rPr>
                <w:rFonts w:hint="default" w:ascii="宋体" w:hAnsi="宋体" w:eastAsia="宋体" w:cs="宋体"/>
                <w:color w:val="auto"/>
                <w:sz w:val="21"/>
                <w:szCs w:val="21"/>
                <w:lang w:eastAsia="zh-CN"/>
              </w:rPr>
              <w:t>的</w:t>
            </w:r>
            <w:r>
              <w:rPr>
                <w:rFonts w:hint="eastAsia" w:ascii="宋体" w:hAnsi="宋体" w:eastAsia="宋体" w:cs="宋体"/>
                <w:color w:val="auto"/>
                <w:sz w:val="21"/>
                <w:szCs w:val="21"/>
                <w:lang w:eastAsia="zh-CN"/>
              </w:rPr>
              <w:t>响应</w:t>
            </w:r>
            <w:r>
              <w:rPr>
                <w:rFonts w:hint="default" w:ascii="宋体" w:hAnsi="宋体" w:eastAsia="宋体" w:cs="宋体"/>
                <w:color w:val="auto"/>
                <w:sz w:val="21"/>
                <w:szCs w:val="21"/>
                <w:lang w:eastAsia="zh-CN"/>
              </w:rPr>
              <w:t>文件、合同</w:t>
            </w:r>
            <w:r>
              <w:rPr>
                <w:rFonts w:hint="default" w:ascii="宋体" w:hAnsi="宋体" w:eastAsia="宋体" w:cs="宋体"/>
                <w:color w:val="auto"/>
                <w:sz w:val="21"/>
                <w:szCs w:val="21"/>
                <w:lang w:val="en-US" w:eastAsia="zh-CN"/>
              </w:rPr>
              <w:t>、考核</w:t>
            </w:r>
            <w:r>
              <w:rPr>
                <w:rFonts w:hint="default" w:ascii="宋体" w:hAnsi="宋体" w:eastAsia="宋体" w:cs="宋体"/>
                <w:color w:val="auto"/>
                <w:sz w:val="21"/>
                <w:szCs w:val="21"/>
                <w:lang w:eastAsia="zh-CN"/>
              </w:rPr>
              <w:t>及</w:t>
            </w:r>
            <w:r>
              <w:rPr>
                <w:rFonts w:hint="default" w:ascii="宋体" w:hAnsi="宋体" w:eastAsia="宋体" w:cs="宋体"/>
                <w:color w:val="auto"/>
                <w:sz w:val="21"/>
                <w:szCs w:val="21"/>
              </w:rPr>
              <w:t>有关的验收规定和标准组织测试及验收工作。</w:t>
            </w:r>
          </w:p>
          <w:p w14:paraId="4283E8DB">
            <w:pPr>
              <w:pStyle w:val="36"/>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sz w:val="21"/>
                <w:szCs w:val="21"/>
              </w:rPr>
            </w:pPr>
            <w:r>
              <w:rPr>
                <w:rFonts w:hint="default" w:ascii="宋体" w:hAnsi="宋体" w:eastAsia="宋体" w:cs="宋体"/>
                <w:color w:val="auto"/>
                <w:sz w:val="21"/>
                <w:szCs w:val="21"/>
              </w:rPr>
              <w:t>（2）保养标准：符合我国国家有关技术规范和技术标准。</w:t>
            </w:r>
          </w:p>
          <w:p w14:paraId="6F18A4D0">
            <w:pPr>
              <w:pStyle w:val="36"/>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sz w:val="21"/>
                <w:szCs w:val="21"/>
              </w:rPr>
            </w:pPr>
            <w:r>
              <w:rPr>
                <w:rFonts w:hint="default" w:ascii="宋体" w:hAnsi="宋体" w:eastAsia="宋体" w:cs="宋体"/>
                <w:color w:val="auto"/>
                <w:sz w:val="21"/>
                <w:szCs w:val="21"/>
              </w:rPr>
              <w:t>（3）验收标准：应与产品检测参数一致，并应符合我国有关技术规范和技术标准。</w:t>
            </w:r>
          </w:p>
          <w:p w14:paraId="536C26F9">
            <w:pPr>
              <w:pStyle w:val="36"/>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sz w:val="21"/>
                <w:szCs w:val="21"/>
              </w:rPr>
            </w:pPr>
            <w:r>
              <w:rPr>
                <w:rFonts w:hint="default" w:ascii="宋体" w:hAnsi="宋体" w:eastAsia="宋体" w:cs="宋体"/>
                <w:color w:val="auto"/>
                <w:sz w:val="21"/>
                <w:szCs w:val="21"/>
              </w:rPr>
              <w:t>（4）验收内容包括但不限于：服务质量、</w:t>
            </w:r>
            <w:r>
              <w:rPr>
                <w:rFonts w:hint="eastAsia" w:ascii="宋体" w:hAnsi="宋体" w:eastAsia="宋体" w:cs="宋体"/>
                <w:color w:val="auto"/>
                <w:sz w:val="21"/>
                <w:szCs w:val="21"/>
                <w:lang w:eastAsia="zh-CN"/>
              </w:rPr>
              <w:t>货物质量、</w:t>
            </w:r>
            <w:r>
              <w:rPr>
                <w:rFonts w:hint="default" w:ascii="宋体" w:hAnsi="宋体" w:eastAsia="宋体" w:cs="宋体"/>
                <w:color w:val="auto"/>
                <w:sz w:val="21"/>
                <w:szCs w:val="21"/>
              </w:rPr>
              <w:t>预期服务目标等。</w:t>
            </w:r>
          </w:p>
          <w:p w14:paraId="5C23C891">
            <w:pPr>
              <w:pStyle w:val="36"/>
              <w:keepNext w:val="0"/>
              <w:keepLines w:val="0"/>
              <w:widowControl/>
              <w:suppressLineNumbers w:val="0"/>
              <w:spacing w:before="0" w:beforeAutospacing="0" w:after="0" w:afterAutospacing="0" w:line="360" w:lineRule="auto"/>
              <w:ind w:left="0" w:right="0"/>
              <w:jc w:val="both"/>
              <w:rPr>
                <w:rFonts w:hint="default" w:ascii="宋体" w:hAnsi="宋体" w:eastAsia="宋体" w:cs="宋体"/>
                <w:color w:val="auto"/>
                <w:sz w:val="21"/>
                <w:szCs w:val="21"/>
              </w:rPr>
            </w:pPr>
            <w:r>
              <w:rPr>
                <w:rFonts w:hint="default" w:ascii="宋体" w:hAnsi="宋体" w:eastAsia="宋体" w:cs="宋体"/>
                <w:color w:val="auto"/>
                <w:sz w:val="21"/>
                <w:szCs w:val="21"/>
              </w:rPr>
              <w:t>（5）验收合格的，双方代表在验收报告上签字确认。验收不合格的，</w:t>
            </w:r>
            <w:r>
              <w:rPr>
                <w:rFonts w:hint="eastAsia" w:ascii="宋体" w:hAnsi="宋体" w:eastAsia="宋体" w:cs="宋体"/>
                <w:color w:val="auto"/>
                <w:sz w:val="21"/>
                <w:szCs w:val="21"/>
                <w:lang w:eastAsia="zh-CN"/>
              </w:rPr>
              <w:t>成交供应商</w:t>
            </w:r>
            <w:r>
              <w:rPr>
                <w:rFonts w:hint="default" w:ascii="宋体" w:hAnsi="宋体" w:eastAsia="宋体" w:cs="宋体"/>
                <w:color w:val="auto"/>
                <w:sz w:val="21"/>
                <w:szCs w:val="21"/>
              </w:rPr>
              <w:t>应当根据验收意见进行整改，直至验收通过。</w:t>
            </w:r>
          </w:p>
          <w:p w14:paraId="0241D4AF">
            <w:pPr>
              <w:pStyle w:val="19"/>
              <w:pageBreakBefore w:val="0"/>
              <w:kinsoku/>
              <w:overflowPunct/>
              <w:bidi w:val="0"/>
              <w:spacing w:line="360" w:lineRule="auto"/>
              <w:jc w:val="left"/>
              <w:rPr>
                <w:rFonts w:hint="eastAsia" w:ascii="宋体" w:hAnsi="宋体" w:eastAsia="宋体" w:cs="宋体"/>
                <w:color w:val="FF0000"/>
                <w:sz w:val="21"/>
                <w:szCs w:val="21"/>
                <w:lang w:eastAsia="zh-CN"/>
              </w:rPr>
            </w:pPr>
            <w:r>
              <w:rPr>
                <w:rFonts w:hint="default"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default" w:ascii="宋体" w:hAnsi="宋体" w:eastAsia="宋体" w:cs="宋体"/>
                <w:color w:val="auto"/>
                <w:sz w:val="21"/>
                <w:szCs w:val="21"/>
              </w:rPr>
              <w:t>）</w:t>
            </w:r>
            <w:r>
              <w:rPr>
                <w:rFonts w:hint="eastAsia" w:ascii="宋体" w:hAnsi="宋体" w:eastAsia="宋体" w:cs="宋体"/>
                <w:color w:val="auto"/>
                <w:sz w:val="21"/>
                <w:szCs w:val="21"/>
                <w:lang w:eastAsia="zh-CN"/>
              </w:rPr>
              <w:t>成交供应商</w:t>
            </w:r>
            <w:r>
              <w:rPr>
                <w:rFonts w:hint="default" w:ascii="宋体" w:hAnsi="宋体" w:eastAsia="宋体" w:cs="宋体"/>
                <w:color w:val="auto"/>
                <w:sz w:val="21"/>
                <w:szCs w:val="21"/>
              </w:rPr>
              <w:t>应于验收后向采购人提供技术文档的归纳、整理、提交，并提供完整的技术资料。</w:t>
            </w:r>
          </w:p>
        </w:tc>
      </w:tr>
      <w:tr w14:paraId="04063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0B619D66">
            <w:pPr>
              <w:pStyle w:val="19"/>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3995" w:type="pct"/>
            <w:noWrap w:val="0"/>
            <w:vAlign w:val="top"/>
          </w:tcPr>
          <w:p w14:paraId="623C9F25">
            <w:pPr>
              <w:pStyle w:val="19"/>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7709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04" w:type="pct"/>
            <w:noWrap w:val="0"/>
            <w:vAlign w:val="center"/>
          </w:tcPr>
          <w:p w14:paraId="5F6750F7">
            <w:pPr>
              <w:pageBreakBefore w:val="0"/>
              <w:widowControl/>
              <w:tabs>
                <w:tab w:val="left" w:pos="636"/>
              </w:tabs>
              <w:kinsoku/>
              <w:overflowPunct/>
              <w:autoSpaceDE w:val="0"/>
              <w:autoSpaceDN w:val="0"/>
              <w:bidi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highlight w:val="none"/>
                <w:lang w:val="en-US" w:eastAsia="zh-CN"/>
              </w:rPr>
              <w:t>报价说明</w:t>
            </w:r>
          </w:p>
        </w:tc>
        <w:tc>
          <w:tcPr>
            <w:tcW w:w="3995" w:type="pct"/>
            <w:noWrap w:val="0"/>
            <w:vAlign w:val="top"/>
          </w:tcPr>
          <w:p w14:paraId="24559893">
            <w:pPr>
              <w:pStyle w:val="14"/>
              <w:widowControl/>
              <w:shd w:val="clear" w:color="auto" w:fill="FFFFFF"/>
              <w:spacing w:line="360" w:lineRule="auto"/>
              <w:jc w:val="both"/>
              <w:rPr>
                <w:rFonts w:hint="default" w:ascii="宋体" w:hAnsi="宋体" w:eastAsia="宋体" w:cs="宋体"/>
                <w:color w:val="auto"/>
                <w:sz w:val="21"/>
                <w:szCs w:val="21"/>
                <w:lang w:val="en-US" w:eastAsia="zh-CN"/>
              </w:rPr>
            </w:pPr>
            <w:r>
              <w:rPr>
                <w:rFonts w:hint="eastAsia" w:ascii="宋体" w:hAnsi="宋体" w:eastAsia="宋体" w:cs="宋体"/>
                <w:bCs/>
                <w:sz w:val="21"/>
                <w:szCs w:val="21"/>
                <w:lang w:val="en-US" w:eastAsia="zh-CN"/>
              </w:rPr>
              <w:t>本项目为总价包干承包项目。供应商报价应为所投项目的最终报价，进行一次性报价</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包括设备维护保养、人工费（工资、延时加班费、节假日加班费、劳动社会保险等一切保险、工衣工具费用等）、税费、保险费、调试、验收、资料等合同履行相关的全部费用。</w:t>
            </w:r>
            <w:r>
              <w:rPr>
                <w:rFonts w:hint="default" w:ascii="宋体" w:hAnsi="宋体" w:eastAsia="宋体" w:cs="宋体"/>
                <w:color w:val="auto"/>
                <w:sz w:val="21"/>
                <w:szCs w:val="21"/>
                <w:lang w:val="en-US" w:eastAsia="zh-CN"/>
              </w:rPr>
              <w:t>不含维修配件费。</w:t>
            </w:r>
          </w:p>
          <w:p w14:paraId="49B719B4">
            <w:pPr>
              <w:pStyle w:val="21"/>
              <w:ind w:left="0" w:leftChars="0" w:firstLine="0" w:firstLineChars="0"/>
              <w:outlineLvl w:val="1"/>
              <w:rPr>
                <w:rFonts w:hint="default"/>
                <w:lang w:val="en-US" w:eastAsia="zh-CN"/>
              </w:rPr>
            </w:pPr>
            <w:r>
              <w:rPr>
                <w:rFonts w:hint="eastAsia" w:ascii="宋体" w:hAnsi="宋体" w:eastAsia="宋体" w:cs="宋体"/>
                <w:b/>
                <w:bCs/>
                <w:color w:val="auto"/>
                <w:sz w:val="21"/>
                <w:szCs w:val="21"/>
                <w:lang w:val="en-US" w:eastAsia="zh-CN"/>
              </w:rPr>
              <w:t>重要提示</w:t>
            </w:r>
            <w:r>
              <w:rPr>
                <w:rFonts w:hint="default"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空气消毒设备</w:t>
            </w:r>
            <w:r>
              <w:rPr>
                <w:rFonts w:hint="eastAsia" w:ascii="宋体" w:hAnsi="宋体" w:eastAsia="宋体" w:cs="宋体"/>
                <w:b/>
                <w:bCs/>
                <w:color w:val="auto"/>
                <w:sz w:val="21"/>
                <w:szCs w:val="21"/>
                <w:lang w:val="en-US" w:eastAsia="zh-CN"/>
              </w:rPr>
              <w:t>维修</w:t>
            </w:r>
            <w:r>
              <w:rPr>
                <w:rFonts w:hint="default" w:ascii="宋体" w:hAnsi="宋体" w:eastAsia="宋体" w:cs="宋体"/>
                <w:b/>
                <w:bCs/>
                <w:color w:val="auto"/>
                <w:sz w:val="21"/>
                <w:szCs w:val="21"/>
                <w:lang w:val="en-US" w:eastAsia="zh-CN"/>
              </w:rPr>
              <w:t>配件报价不能超过本项目</w:t>
            </w:r>
            <w:r>
              <w:rPr>
                <w:rFonts w:hint="eastAsia" w:ascii="宋体" w:hAnsi="宋体" w:eastAsia="宋体" w:cs="宋体"/>
                <w:b/>
                <w:bCs/>
                <w:color w:val="auto"/>
                <w:sz w:val="21"/>
                <w:szCs w:val="21"/>
                <w:lang w:val="en-US" w:eastAsia="zh-CN"/>
              </w:rPr>
              <w:t>配件</w:t>
            </w:r>
            <w:r>
              <w:rPr>
                <w:rFonts w:hint="default" w:ascii="宋体" w:hAnsi="宋体" w:eastAsia="宋体" w:cs="宋体"/>
                <w:b/>
                <w:bCs/>
                <w:color w:val="auto"/>
                <w:sz w:val="21"/>
                <w:szCs w:val="21"/>
                <w:lang w:val="en-US" w:eastAsia="zh-CN"/>
              </w:rPr>
              <w:t>最高限</w:t>
            </w:r>
            <w:r>
              <w:rPr>
                <w:rFonts w:hint="eastAsia" w:ascii="宋体" w:hAnsi="宋体" w:cs="宋体"/>
                <w:b/>
                <w:bCs/>
                <w:color w:val="auto"/>
                <w:sz w:val="21"/>
                <w:szCs w:val="21"/>
                <w:lang w:val="en-US" w:eastAsia="zh-CN"/>
              </w:rPr>
              <w:t>价</w:t>
            </w:r>
            <w:r>
              <w:rPr>
                <w:rFonts w:hint="default" w:ascii="宋体" w:hAnsi="宋体" w:eastAsia="宋体" w:cs="宋体"/>
                <w:b/>
                <w:bCs/>
                <w:color w:val="auto"/>
                <w:sz w:val="21"/>
                <w:szCs w:val="21"/>
                <w:lang w:val="en-US" w:eastAsia="zh-CN"/>
              </w:rPr>
              <w:t>（详见附表：</w:t>
            </w:r>
            <w:r>
              <w:rPr>
                <w:rFonts w:hint="eastAsia" w:ascii="宋体" w:hAnsi="宋体" w:cs="宋体"/>
                <w:b/>
                <w:bCs/>
                <w:color w:val="auto"/>
                <w:sz w:val="21"/>
                <w:szCs w:val="21"/>
                <w:lang w:val="en-US" w:eastAsia="zh-CN"/>
              </w:rPr>
              <w:t>空气消毒设备维修</w:t>
            </w:r>
            <w:r>
              <w:rPr>
                <w:rFonts w:hint="default" w:ascii="宋体" w:hAnsi="宋体" w:eastAsia="宋体" w:cs="宋体"/>
                <w:b/>
                <w:bCs/>
                <w:color w:val="auto"/>
                <w:sz w:val="21"/>
                <w:szCs w:val="21"/>
                <w:lang w:val="en-US" w:eastAsia="zh-CN"/>
              </w:rPr>
              <w:t>配件明细及最高限</w:t>
            </w:r>
            <w:r>
              <w:rPr>
                <w:rFonts w:hint="eastAsia" w:ascii="宋体" w:hAnsi="宋体" w:cs="宋体"/>
                <w:b/>
                <w:bCs/>
                <w:color w:val="auto"/>
                <w:sz w:val="21"/>
                <w:szCs w:val="21"/>
                <w:lang w:val="en-US" w:eastAsia="zh-CN"/>
              </w:rPr>
              <w:t>价</w:t>
            </w:r>
            <w:r>
              <w:rPr>
                <w:rFonts w:hint="default" w:ascii="宋体" w:hAnsi="宋体" w:eastAsia="宋体" w:cs="宋体"/>
                <w:b/>
                <w:bCs/>
                <w:color w:val="auto"/>
                <w:sz w:val="21"/>
                <w:szCs w:val="21"/>
                <w:lang w:val="en-US" w:eastAsia="zh-CN"/>
              </w:rPr>
              <w:t>）</w:t>
            </w:r>
          </w:p>
        </w:tc>
      </w:tr>
    </w:tbl>
    <w:p w14:paraId="74B4C767">
      <w:pPr>
        <w:sectPr>
          <w:headerReference r:id="rId5" w:type="default"/>
          <w:footerReference r:id="rId6" w:type="default"/>
          <w:pgSz w:w="11906" w:h="16838"/>
          <w:pgMar w:top="1440" w:right="1800" w:bottom="1440" w:left="1800" w:header="851" w:footer="992" w:gutter="0"/>
          <w:pgNumType w:fmt="decimal"/>
          <w:cols w:space="720" w:num="1"/>
          <w:rtlGutter w:val="0"/>
          <w:docGrid w:type="lines" w:linePitch="312" w:charSpace="0"/>
        </w:sectPr>
      </w:pPr>
      <w:r>
        <w:br w:type="page"/>
      </w:r>
    </w:p>
    <w:p w14:paraId="68CB7D0F">
      <w:pPr>
        <w:pStyle w:val="21"/>
        <w:ind w:firstLine="482"/>
        <w:outlineLvl w:val="1"/>
        <w:rPr>
          <w:rFonts w:hint="default" w:ascii="Times New Roman" w:hAnsi="Times New Roman" w:eastAsia="宋体" w:cs="Times New Roman"/>
          <w:b/>
          <w:color w:val="auto"/>
          <w:highlight w:val="none"/>
          <w:lang w:val="en-US" w:eastAsia="zh-CN"/>
        </w:rPr>
      </w:pPr>
      <w:r>
        <w:rPr>
          <w:rFonts w:hint="eastAsia" w:cs="Times New Roman"/>
          <w:b/>
          <w:color w:val="auto"/>
          <w:highlight w:val="none"/>
          <w:lang w:val="en-US" w:eastAsia="zh-CN"/>
        </w:rPr>
        <w:t>附表：空气消毒设备维修</w:t>
      </w:r>
      <w:r>
        <w:rPr>
          <w:rFonts w:hint="eastAsia" w:ascii="Times New Roman" w:hAnsi="Times New Roman" w:eastAsia="宋体" w:cs="Times New Roman"/>
          <w:b/>
          <w:color w:val="auto"/>
          <w:highlight w:val="none"/>
          <w:lang w:val="en-US" w:eastAsia="zh-CN"/>
        </w:rPr>
        <w:t>配件明细及最高限</w:t>
      </w:r>
      <w:r>
        <w:rPr>
          <w:rFonts w:hint="eastAsia" w:cs="Times New Roman"/>
          <w:b/>
          <w:color w:val="auto"/>
          <w:highlight w:val="none"/>
          <w:lang w:val="en-US" w:eastAsia="zh-CN"/>
        </w:rPr>
        <w:t>价</w:t>
      </w:r>
    </w:p>
    <w:tbl>
      <w:tblPr>
        <w:tblStyle w:val="15"/>
        <w:tblW w:w="86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401"/>
        <w:gridCol w:w="2136"/>
        <w:gridCol w:w="862"/>
        <w:gridCol w:w="727"/>
        <w:gridCol w:w="1672"/>
      </w:tblGrid>
      <w:tr w14:paraId="13FD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29" w:type="dxa"/>
            <w:gridSpan w:val="6"/>
            <w:noWrap w:val="0"/>
            <w:vAlign w:val="center"/>
          </w:tcPr>
          <w:p w14:paraId="2D5822CC">
            <w:pPr>
              <w:keepNext w:val="0"/>
              <w:keepLines w:val="0"/>
              <w:widowControl/>
              <w:suppressLineNumbers w:val="0"/>
              <w:jc w:val="center"/>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中山市黄圃人民医院空气消毒</w:t>
            </w:r>
            <w:r>
              <w:rPr>
                <w:rFonts w:hint="eastAsia" w:ascii="宋体" w:hAnsi="宋体" w:cs="宋体"/>
                <w:b/>
                <w:bCs/>
                <w:i w:val="0"/>
                <w:iCs w:val="0"/>
                <w:color w:val="000000"/>
                <w:kern w:val="0"/>
                <w:sz w:val="32"/>
                <w:szCs w:val="32"/>
                <w:u w:val="none"/>
                <w:lang w:val="en-US" w:eastAsia="zh-CN" w:bidi="ar"/>
              </w:rPr>
              <w:t>设备</w:t>
            </w:r>
            <w:r>
              <w:rPr>
                <w:rFonts w:hint="eastAsia" w:ascii="宋体" w:hAnsi="宋体" w:cs="宋体"/>
                <w:b/>
                <w:bCs/>
                <w:color w:val="000000"/>
                <w:kern w:val="0"/>
                <w:sz w:val="32"/>
                <w:szCs w:val="32"/>
                <w:u w:val="none"/>
                <w:lang w:val="en-US" w:eastAsia="zh-CN" w:bidi="ar"/>
              </w:rPr>
              <w:t>维修</w:t>
            </w:r>
            <w:r>
              <w:rPr>
                <w:rFonts w:hint="eastAsia" w:ascii="宋体" w:hAnsi="宋体" w:eastAsia="宋体" w:cs="宋体"/>
                <w:b/>
                <w:bCs/>
                <w:i w:val="0"/>
                <w:iCs w:val="0"/>
                <w:color w:val="000000"/>
                <w:kern w:val="0"/>
                <w:sz w:val="32"/>
                <w:szCs w:val="32"/>
                <w:u w:val="none"/>
                <w:lang w:val="en-US" w:eastAsia="zh-CN" w:bidi="ar"/>
              </w:rPr>
              <w:t>配件明细</w:t>
            </w:r>
            <w:r>
              <w:rPr>
                <w:rFonts w:hint="eastAsia" w:ascii="宋体" w:hAnsi="宋体" w:cs="宋体"/>
                <w:b/>
                <w:bCs/>
                <w:i w:val="0"/>
                <w:iCs w:val="0"/>
                <w:color w:val="000000"/>
                <w:kern w:val="0"/>
                <w:sz w:val="32"/>
                <w:szCs w:val="32"/>
                <w:u w:val="none"/>
                <w:lang w:val="en-US" w:eastAsia="zh-CN" w:bidi="ar"/>
              </w:rPr>
              <w:t>及最高限价</w:t>
            </w:r>
          </w:p>
        </w:tc>
      </w:tr>
      <w:tr w14:paraId="1BC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31" w:type="dxa"/>
            <w:noWrap w:val="0"/>
            <w:vAlign w:val="center"/>
          </w:tcPr>
          <w:p w14:paraId="049CA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01" w:type="dxa"/>
            <w:noWrap w:val="0"/>
            <w:vAlign w:val="center"/>
          </w:tcPr>
          <w:p w14:paraId="179A36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货物名称</w:t>
            </w:r>
          </w:p>
        </w:tc>
        <w:tc>
          <w:tcPr>
            <w:tcW w:w="2136" w:type="dxa"/>
            <w:noWrap w:val="0"/>
            <w:vAlign w:val="center"/>
          </w:tcPr>
          <w:p w14:paraId="236069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862" w:type="dxa"/>
            <w:noWrap w:val="0"/>
            <w:vAlign w:val="center"/>
          </w:tcPr>
          <w:p w14:paraId="0A0F1F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27" w:type="dxa"/>
            <w:noWrap w:val="0"/>
            <w:vAlign w:val="center"/>
          </w:tcPr>
          <w:p w14:paraId="40D90B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72" w:type="dxa"/>
            <w:noWrap w:val="0"/>
            <w:vAlign w:val="center"/>
          </w:tcPr>
          <w:p w14:paraId="19552D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w:t>
            </w:r>
            <w:r>
              <w:rPr>
                <w:rFonts w:hint="eastAsia" w:ascii="宋体" w:hAnsi="宋体" w:cs="宋体"/>
                <w:i w:val="0"/>
                <w:iCs w:val="0"/>
                <w:color w:val="000000"/>
                <w:kern w:val="0"/>
                <w:sz w:val="24"/>
                <w:szCs w:val="24"/>
                <w:u w:val="none"/>
                <w:lang w:val="en-US" w:eastAsia="zh-CN" w:bidi="ar"/>
              </w:rPr>
              <w:t>价</w:t>
            </w:r>
            <w:r>
              <w:rPr>
                <w:rFonts w:hint="eastAsia" w:ascii="宋体" w:hAnsi="宋体" w:eastAsia="宋体" w:cs="宋体"/>
                <w:i w:val="0"/>
                <w:iCs w:val="0"/>
                <w:color w:val="000000"/>
                <w:kern w:val="0"/>
                <w:sz w:val="24"/>
                <w:szCs w:val="24"/>
                <w:u w:val="none"/>
                <w:lang w:val="en-US" w:eastAsia="zh-CN" w:bidi="ar"/>
              </w:rPr>
              <w:t>（元）</w:t>
            </w:r>
          </w:p>
        </w:tc>
      </w:tr>
      <w:tr w14:paraId="207A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32946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01" w:type="dxa"/>
            <w:noWrap w:val="0"/>
            <w:vAlign w:val="center"/>
          </w:tcPr>
          <w:p w14:paraId="7456E2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主控板 D03</w:t>
            </w:r>
          </w:p>
        </w:tc>
        <w:tc>
          <w:tcPr>
            <w:tcW w:w="2136" w:type="dxa"/>
            <w:noWrap w:val="0"/>
            <w:vAlign w:val="center"/>
          </w:tcPr>
          <w:p w14:paraId="0545E3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KJF-KZ-D-CCv1.4</w:t>
            </w:r>
          </w:p>
        </w:tc>
        <w:tc>
          <w:tcPr>
            <w:tcW w:w="862" w:type="dxa"/>
            <w:noWrap w:val="0"/>
            <w:vAlign w:val="center"/>
          </w:tcPr>
          <w:p w14:paraId="20E2FE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47DC9B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5383AF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r>
      <w:tr w14:paraId="23AC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30BCD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1" w:type="dxa"/>
            <w:noWrap w:val="0"/>
            <w:vAlign w:val="center"/>
          </w:tcPr>
          <w:p w14:paraId="650AEA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主板 </w:t>
            </w:r>
          </w:p>
        </w:tc>
        <w:tc>
          <w:tcPr>
            <w:tcW w:w="2136" w:type="dxa"/>
            <w:noWrap w:val="0"/>
            <w:vAlign w:val="center"/>
          </w:tcPr>
          <w:p w14:paraId="79246F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KDSJ-Y1000</w:t>
            </w:r>
          </w:p>
        </w:tc>
        <w:tc>
          <w:tcPr>
            <w:tcW w:w="862" w:type="dxa"/>
            <w:noWrap w:val="0"/>
            <w:vAlign w:val="center"/>
          </w:tcPr>
          <w:p w14:paraId="7082D7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16F43F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2979CF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r>
      <w:tr w14:paraId="0047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47093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01" w:type="dxa"/>
            <w:noWrap w:val="0"/>
            <w:vAlign w:val="center"/>
          </w:tcPr>
          <w:p w14:paraId="01365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主板 </w:t>
            </w:r>
          </w:p>
        </w:tc>
        <w:tc>
          <w:tcPr>
            <w:tcW w:w="2136" w:type="dxa"/>
            <w:noWrap w:val="0"/>
            <w:vAlign w:val="center"/>
          </w:tcPr>
          <w:p w14:paraId="7830B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KDSJ-B1000</w:t>
            </w:r>
          </w:p>
        </w:tc>
        <w:tc>
          <w:tcPr>
            <w:tcW w:w="862" w:type="dxa"/>
            <w:noWrap w:val="0"/>
            <w:vAlign w:val="center"/>
          </w:tcPr>
          <w:p w14:paraId="553E54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02DC7F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7E4F25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r>
      <w:tr w14:paraId="74D1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0C9BD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01" w:type="dxa"/>
            <w:noWrap w:val="0"/>
            <w:vAlign w:val="center"/>
          </w:tcPr>
          <w:p w14:paraId="38164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进网板</w:t>
            </w:r>
          </w:p>
        </w:tc>
        <w:tc>
          <w:tcPr>
            <w:tcW w:w="2136" w:type="dxa"/>
            <w:noWrap w:val="0"/>
            <w:vAlign w:val="center"/>
          </w:tcPr>
          <w:p w14:paraId="1852E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KDSJ-B1000</w:t>
            </w:r>
          </w:p>
        </w:tc>
        <w:tc>
          <w:tcPr>
            <w:tcW w:w="862" w:type="dxa"/>
            <w:noWrap w:val="0"/>
            <w:vAlign w:val="center"/>
          </w:tcPr>
          <w:p w14:paraId="1F1D2D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74A5A3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614834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AAD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39547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01" w:type="dxa"/>
            <w:noWrap w:val="0"/>
            <w:vAlign w:val="center"/>
          </w:tcPr>
          <w:p w14:paraId="2D618A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电源板</w:t>
            </w:r>
          </w:p>
        </w:tc>
        <w:tc>
          <w:tcPr>
            <w:tcW w:w="2136" w:type="dxa"/>
            <w:noWrap w:val="0"/>
            <w:vAlign w:val="center"/>
          </w:tcPr>
          <w:p w14:paraId="075ACC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862" w:type="dxa"/>
            <w:noWrap w:val="0"/>
            <w:vAlign w:val="center"/>
          </w:tcPr>
          <w:p w14:paraId="1B42F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3ADC7E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36A78B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r>
      <w:tr w14:paraId="0CCD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5464B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01" w:type="dxa"/>
            <w:noWrap w:val="0"/>
            <w:vAlign w:val="center"/>
          </w:tcPr>
          <w:p w14:paraId="15ABE1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 显示屏</w:t>
            </w:r>
          </w:p>
        </w:tc>
        <w:tc>
          <w:tcPr>
            <w:tcW w:w="2136" w:type="dxa"/>
            <w:noWrap w:val="0"/>
            <w:vAlign w:val="center"/>
          </w:tcPr>
          <w:p w14:paraId="10E3CE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KJF-XS-A-CXO</w:t>
            </w:r>
          </w:p>
        </w:tc>
        <w:tc>
          <w:tcPr>
            <w:tcW w:w="862" w:type="dxa"/>
            <w:noWrap w:val="0"/>
            <w:vAlign w:val="center"/>
          </w:tcPr>
          <w:p w14:paraId="54AD03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2267E9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4275CA0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14:paraId="40CB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4643A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01" w:type="dxa"/>
            <w:noWrap w:val="0"/>
            <w:vAlign w:val="center"/>
          </w:tcPr>
          <w:p w14:paraId="2779BA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初效过滤网</w:t>
            </w:r>
          </w:p>
        </w:tc>
        <w:tc>
          <w:tcPr>
            <w:tcW w:w="2136" w:type="dxa"/>
            <w:noWrap w:val="0"/>
            <w:vAlign w:val="center"/>
          </w:tcPr>
          <w:p w14:paraId="2A3FAC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688*123*10mm</w:t>
            </w:r>
          </w:p>
        </w:tc>
        <w:tc>
          <w:tcPr>
            <w:tcW w:w="862" w:type="dxa"/>
            <w:noWrap w:val="0"/>
            <w:vAlign w:val="center"/>
          </w:tcPr>
          <w:p w14:paraId="1A97E0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667F0D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377152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031A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4F594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01" w:type="dxa"/>
            <w:noWrap w:val="0"/>
            <w:vAlign w:val="center"/>
          </w:tcPr>
          <w:p w14:paraId="4DD70D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活性炭过滤网</w:t>
            </w:r>
          </w:p>
        </w:tc>
        <w:tc>
          <w:tcPr>
            <w:tcW w:w="2136" w:type="dxa"/>
            <w:noWrap w:val="0"/>
            <w:vAlign w:val="center"/>
          </w:tcPr>
          <w:p w14:paraId="681533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666*143*10mm</w:t>
            </w:r>
          </w:p>
        </w:tc>
        <w:tc>
          <w:tcPr>
            <w:tcW w:w="862" w:type="dxa"/>
            <w:noWrap w:val="0"/>
            <w:vAlign w:val="center"/>
          </w:tcPr>
          <w:p w14:paraId="6C85C9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2FF57F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54E567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782F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28193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01" w:type="dxa"/>
            <w:noWrap w:val="0"/>
            <w:vAlign w:val="center"/>
          </w:tcPr>
          <w:p w14:paraId="225F11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贯流风扇</w:t>
            </w:r>
          </w:p>
        </w:tc>
        <w:tc>
          <w:tcPr>
            <w:tcW w:w="2136" w:type="dxa"/>
            <w:noWrap w:val="0"/>
            <w:vAlign w:val="center"/>
          </w:tcPr>
          <w:p w14:paraId="04FACF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87*718</w:t>
            </w:r>
          </w:p>
        </w:tc>
        <w:tc>
          <w:tcPr>
            <w:tcW w:w="862" w:type="dxa"/>
            <w:noWrap w:val="0"/>
            <w:vAlign w:val="center"/>
          </w:tcPr>
          <w:p w14:paraId="28151C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2BE6679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6E8C2D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r>
      <w:tr w14:paraId="5BE4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4DA97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01" w:type="dxa"/>
            <w:noWrap w:val="0"/>
            <w:vAlign w:val="center"/>
          </w:tcPr>
          <w:p w14:paraId="32B891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w:t>
            </w:r>
          </w:p>
        </w:tc>
        <w:tc>
          <w:tcPr>
            <w:tcW w:w="2136" w:type="dxa"/>
            <w:noWrap w:val="0"/>
            <w:vAlign w:val="center"/>
          </w:tcPr>
          <w:p w14:paraId="14DFE9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YDK-S-20</w:t>
            </w:r>
          </w:p>
        </w:tc>
        <w:tc>
          <w:tcPr>
            <w:tcW w:w="862" w:type="dxa"/>
            <w:noWrap w:val="0"/>
            <w:vAlign w:val="center"/>
          </w:tcPr>
          <w:p w14:paraId="0C598A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7" w:type="dxa"/>
            <w:noWrap w:val="0"/>
            <w:vAlign w:val="center"/>
          </w:tcPr>
          <w:p w14:paraId="04865A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4EA431A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21C1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0256F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01" w:type="dxa"/>
            <w:noWrap w:val="0"/>
            <w:vAlign w:val="center"/>
          </w:tcPr>
          <w:p w14:paraId="27A300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w:t>
            </w:r>
          </w:p>
        </w:tc>
        <w:tc>
          <w:tcPr>
            <w:tcW w:w="2136" w:type="dxa"/>
            <w:noWrap w:val="0"/>
            <w:vAlign w:val="center"/>
          </w:tcPr>
          <w:p w14:paraId="05A558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Y120</w:t>
            </w:r>
          </w:p>
        </w:tc>
        <w:tc>
          <w:tcPr>
            <w:tcW w:w="862" w:type="dxa"/>
            <w:noWrap w:val="0"/>
            <w:vAlign w:val="center"/>
          </w:tcPr>
          <w:p w14:paraId="0BBA44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7" w:type="dxa"/>
            <w:noWrap w:val="0"/>
            <w:vAlign w:val="center"/>
          </w:tcPr>
          <w:p w14:paraId="417B48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069E18E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r>
      <w:tr w14:paraId="7ED3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582F6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01" w:type="dxa"/>
            <w:noWrap w:val="0"/>
            <w:vAlign w:val="center"/>
          </w:tcPr>
          <w:p w14:paraId="6025EA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KJFB套装电极</w:t>
            </w:r>
          </w:p>
        </w:tc>
        <w:tc>
          <w:tcPr>
            <w:tcW w:w="2136" w:type="dxa"/>
            <w:noWrap w:val="0"/>
            <w:vAlign w:val="center"/>
          </w:tcPr>
          <w:p w14:paraId="7F1E1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2" w:type="dxa"/>
            <w:noWrap w:val="0"/>
            <w:vAlign w:val="center"/>
          </w:tcPr>
          <w:p w14:paraId="5F608E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25A1C7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4C04AB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r>
      <w:tr w14:paraId="019E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03C77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401" w:type="dxa"/>
            <w:noWrap w:val="0"/>
            <w:vAlign w:val="center"/>
          </w:tcPr>
          <w:p w14:paraId="3AB9A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遥控器</w:t>
            </w:r>
          </w:p>
        </w:tc>
        <w:tc>
          <w:tcPr>
            <w:tcW w:w="2136" w:type="dxa"/>
            <w:noWrap w:val="0"/>
            <w:vAlign w:val="center"/>
          </w:tcPr>
          <w:p w14:paraId="5F98D7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LK0070</w:t>
            </w:r>
          </w:p>
        </w:tc>
        <w:tc>
          <w:tcPr>
            <w:tcW w:w="862" w:type="dxa"/>
            <w:noWrap w:val="0"/>
            <w:vAlign w:val="center"/>
          </w:tcPr>
          <w:p w14:paraId="7C0F55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182A76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62B4DA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1F49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135C4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01" w:type="dxa"/>
            <w:noWrap w:val="0"/>
            <w:vAlign w:val="center"/>
          </w:tcPr>
          <w:p w14:paraId="5376C1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遥控接收板</w:t>
            </w:r>
          </w:p>
        </w:tc>
        <w:tc>
          <w:tcPr>
            <w:tcW w:w="2136" w:type="dxa"/>
            <w:noWrap w:val="0"/>
            <w:vAlign w:val="center"/>
          </w:tcPr>
          <w:p w14:paraId="30C72F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862" w:type="dxa"/>
            <w:noWrap w:val="0"/>
            <w:vAlign w:val="center"/>
          </w:tcPr>
          <w:p w14:paraId="594396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67E51B7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3731E4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3126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767A6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01" w:type="dxa"/>
            <w:noWrap w:val="0"/>
            <w:vAlign w:val="center"/>
          </w:tcPr>
          <w:p w14:paraId="6E1C61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显示屏转接板</w:t>
            </w:r>
          </w:p>
        </w:tc>
        <w:tc>
          <w:tcPr>
            <w:tcW w:w="2136" w:type="dxa"/>
            <w:noWrap w:val="0"/>
            <w:vAlign w:val="center"/>
          </w:tcPr>
          <w:p w14:paraId="6AA61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KJF-LCD-LK02PCBA</w:t>
            </w:r>
          </w:p>
        </w:tc>
        <w:tc>
          <w:tcPr>
            <w:tcW w:w="862" w:type="dxa"/>
            <w:noWrap w:val="0"/>
            <w:vAlign w:val="center"/>
          </w:tcPr>
          <w:p w14:paraId="7EFCE0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29D199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38467F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715A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4C0F2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01" w:type="dxa"/>
            <w:noWrap w:val="0"/>
            <w:vAlign w:val="center"/>
          </w:tcPr>
          <w:p w14:paraId="37DB3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显示板</w:t>
            </w:r>
          </w:p>
        </w:tc>
        <w:tc>
          <w:tcPr>
            <w:tcW w:w="2136" w:type="dxa"/>
            <w:noWrap w:val="0"/>
            <w:vAlign w:val="center"/>
          </w:tcPr>
          <w:p w14:paraId="0FD20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KDSJ-Y1000</w:t>
            </w:r>
          </w:p>
        </w:tc>
        <w:tc>
          <w:tcPr>
            <w:tcW w:w="862" w:type="dxa"/>
            <w:noWrap w:val="0"/>
            <w:vAlign w:val="center"/>
          </w:tcPr>
          <w:p w14:paraId="6AB0DE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5836C2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5A97D6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14:paraId="5DC0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629D8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401" w:type="dxa"/>
            <w:noWrap w:val="0"/>
            <w:vAlign w:val="center"/>
          </w:tcPr>
          <w:p w14:paraId="08D095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显示板</w:t>
            </w:r>
          </w:p>
        </w:tc>
        <w:tc>
          <w:tcPr>
            <w:tcW w:w="2136" w:type="dxa"/>
            <w:noWrap w:val="0"/>
            <w:vAlign w:val="center"/>
          </w:tcPr>
          <w:p w14:paraId="4A123A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KDSJ-B1000</w:t>
            </w:r>
          </w:p>
        </w:tc>
        <w:tc>
          <w:tcPr>
            <w:tcW w:w="862" w:type="dxa"/>
            <w:noWrap w:val="0"/>
            <w:vAlign w:val="center"/>
          </w:tcPr>
          <w:p w14:paraId="1C815A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439626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232622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14:paraId="11FB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64FCA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401" w:type="dxa"/>
            <w:noWrap w:val="0"/>
            <w:vAlign w:val="center"/>
          </w:tcPr>
          <w:p w14:paraId="31440A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步进电机</w:t>
            </w:r>
          </w:p>
        </w:tc>
        <w:tc>
          <w:tcPr>
            <w:tcW w:w="2136" w:type="dxa"/>
            <w:noWrap w:val="0"/>
            <w:vAlign w:val="center"/>
          </w:tcPr>
          <w:p w14:paraId="7FEF6D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24BYJ4812VDC</w:t>
            </w:r>
          </w:p>
        </w:tc>
        <w:tc>
          <w:tcPr>
            <w:tcW w:w="862" w:type="dxa"/>
            <w:noWrap w:val="0"/>
            <w:vAlign w:val="center"/>
          </w:tcPr>
          <w:p w14:paraId="43D1A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7" w:type="dxa"/>
            <w:noWrap w:val="0"/>
            <w:vAlign w:val="center"/>
          </w:tcPr>
          <w:p w14:paraId="21CB8F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2AE9827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2269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58B31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401" w:type="dxa"/>
            <w:noWrap w:val="0"/>
            <w:vAlign w:val="center"/>
          </w:tcPr>
          <w:p w14:paraId="5BEC01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紫外线灯管</w:t>
            </w:r>
          </w:p>
        </w:tc>
        <w:tc>
          <w:tcPr>
            <w:tcW w:w="2136" w:type="dxa"/>
            <w:noWrap w:val="0"/>
            <w:vAlign w:val="center"/>
          </w:tcPr>
          <w:p w14:paraId="5E0A40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862" w:type="dxa"/>
            <w:noWrap w:val="0"/>
            <w:vAlign w:val="center"/>
          </w:tcPr>
          <w:p w14:paraId="034ECE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32D729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1F1CC49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r>
      <w:tr w14:paraId="7A54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27D66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01" w:type="dxa"/>
            <w:noWrap w:val="0"/>
            <w:vAlign w:val="center"/>
          </w:tcPr>
          <w:p w14:paraId="6CBEB0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吊挂式紫外线灯管</w:t>
            </w:r>
          </w:p>
        </w:tc>
        <w:tc>
          <w:tcPr>
            <w:tcW w:w="2136" w:type="dxa"/>
            <w:noWrap w:val="0"/>
            <w:vAlign w:val="center"/>
          </w:tcPr>
          <w:p w14:paraId="2E6B5B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w:t>
            </w:r>
          </w:p>
        </w:tc>
        <w:tc>
          <w:tcPr>
            <w:tcW w:w="862" w:type="dxa"/>
            <w:noWrap w:val="0"/>
            <w:vAlign w:val="center"/>
          </w:tcPr>
          <w:p w14:paraId="641E71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27" w:type="dxa"/>
            <w:noWrap w:val="0"/>
            <w:vAlign w:val="center"/>
          </w:tcPr>
          <w:p w14:paraId="4696A0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3EF5544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4503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6E31B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401" w:type="dxa"/>
            <w:noWrap w:val="0"/>
            <w:vAlign w:val="center"/>
          </w:tcPr>
          <w:p w14:paraId="1E3909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侧进风口过滤网</w:t>
            </w:r>
          </w:p>
        </w:tc>
        <w:tc>
          <w:tcPr>
            <w:tcW w:w="2136" w:type="dxa"/>
            <w:noWrap w:val="0"/>
            <w:vAlign w:val="center"/>
          </w:tcPr>
          <w:p w14:paraId="68AFC8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KDSJ-Y1000</w:t>
            </w:r>
          </w:p>
        </w:tc>
        <w:tc>
          <w:tcPr>
            <w:tcW w:w="862" w:type="dxa"/>
            <w:noWrap w:val="0"/>
            <w:vAlign w:val="center"/>
          </w:tcPr>
          <w:p w14:paraId="5EC09E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5E7ED2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6CB17B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7A7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37692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401" w:type="dxa"/>
            <w:noWrap w:val="0"/>
            <w:vAlign w:val="center"/>
          </w:tcPr>
          <w:p w14:paraId="59E316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进风口过滤网</w:t>
            </w:r>
          </w:p>
        </w:tc>
        <w:tc>
          <w:tcPr>
            <w:tcW w:w="2136" w:type="dxa"/>
            <w:noWrap w:val="0"/>
            <w:vAlign w:val="center"/>
          </w:tcPr>
          <w:p w14:paraId="4D635B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KDSJ-B1000</w:t>
            </w:r>
          </w:p>
        </w:tc>
        <w:tc>
          <w:tcPr>
            <w:tcW w:w="862" w:type="dxa"/>
            <w:noWrap w:val="0"/>
            <w:vAlign w:val="center"/>
          </w:tcPr>
          <w:p w14:paraId="79028B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3D5342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0A41AB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5E0C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1C2B7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401" w:type="dxa"/>
            <w:noWrap w:val="0"/>
            <w:vAlign w:val="center"/>
          </w:tcPr>
          <w:p w14:paraId="0CA3FB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过滤网(带缺口)</w:t>
            </w:r>
          </w:p>
        </w:tc>
        <w:tc>
          <w:tcPr>
            <w:tcW w:w="2136" w:type="dxa"/>
            <w:noWrap w:val="0"/>
            <w:vAlign w:val="center"/>
          </w:tcPr>
          <w:p w14:paraId="277A4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2" w:type="dxa"/>
            <w:noWrap w:val="0"/>
            <w:vAlign w:val="center"/>
          </w:tcPr>
          <w:p w14:paraId="553D98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0EA050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596FBE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6BD8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7C8E8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401" w:type="dxa"/>
            <w:noWrap w:val="0"/>
            <w:vAlign w:val="center"/>
          </w:tcPr>
          <w:p w14:paraId="6C0B3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过滤网(无缺口)</w:t>
            </w:r>
          </w:p>
        </w:tc>
        <w:tc>
          <w:tcPr>
            <w:tcW w:w="2136" w:type="dxa"/>
            <w:noWrap w:val="0"/>
            <w:vAlign w:val="center"/>
          </w:tcPr>
          <w:p w14:paraId="76AF57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2" w:type="dxa"/>
            <w:noWrap w:val="0"/>
            <w:vAlign w:val="center"/>
          </w:tcPr>
          <w:p w14:paraId="13D6F4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52AAECD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0DAACB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2A7C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5CEB5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401" w:type="dxa"/>
            <w:noWrap w:val="0"/>
            <w:vAlign w:val="center"/>
          </w:tcPr>
          <w:p w14:paraId="7C4BA9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三合一控制板</w:t>
            </w:r>
          </w:p>
        </w:tc>
        <w:tc>
          <w:tcPr>
            <w:tcW w:w="2136" w:type="dxa"/>
            <w:noWrap w:val="0"/>
            <w:vAlign w:val="center"/>
          </w:tcPr>
          <w:p w14:paraId="26D204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DJ0403-03CCRevF</w:t>
            </w:r>
          </w:p>
        </w:tc>
        <w:tc>
          <w:tcPr>
            <w:tcW w:w="862" w:type="dxa"/>
            <w:noWrap w:val="0"/>
            <w:vAlign w:val="center"/>
          </w:tcPr>
          <w:p w14:paraId="47AD7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162326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0810F8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r>
      <w:tr w14:paraId="29F5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052D3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401" w:type="dxa"/>
            <w:noWrap w:val="0"/>
            <w:vAlign w:val="center"/>
          </w:tcPr>
          <w:p w14:paraId="32A94A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初中效过滤网</w:t>
            </w:r>
          </w:p>
        </w:tc>
        <w:tc>
          <w:tcPr>
            <w:tcW w:w="2136" w:type="dxa"/>
            <w:noWrap w:val="0"/>
            <w:vAlign w:val="center"/>
          </w:tcPr>
          <w:p w14:paraId="5E7F55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688*123*10</w:t>
            </w:r>
          </w:p>
        </w:tc>
        <w:tc>
          <w:tcPr>
            <w:tcW w:w="862" w:type="dxa"/>
            <w:noWrap w:val="0"/>
            <w:vAlign w:val="center"/>
          </w:tcPr>
          <w:p w14:paraId="798EA8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403CF0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25FD9A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1946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68758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401" w:type="dxa"/>
            <w:noWrap w:val="0"/>
            <w:vAlign w:val="center"/>
          </w:tcPr>
          <w:p w14:paraId="34830B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LCD段码液晶屏</w:t>
            </w:r>
          </w:p>
        </w:tc>
        <w:tc>
          <w:tcPr>
            <w:tcW w:w="2136" w:type="dxa"/>
            <w:noWrap w:val="0"/>
            <w:vAlign w:val="center"/>
          </w:tcPr>
          <w:p w14:paraId="62DE46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X2-02 CC</w:t>
            </w:r>
          </w:p>
        </w:tc>
        <w:tc>
          <w:tcPr>
            <w:tcW w:w="862" w:type="dxa"/>
            <w:noWrap w:val="0"/>
            <w:vAlign w:val="center"/>
          </w:tcPr>
          <w:p w14:paraId="756C1D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353EB4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7C868F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14:paraId="3B08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7FF6C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401" w:type="dxa"/>
            <w:noWrap w:val="0"/>
            <w:vAlign w:val="center"/>
          </w:tcPr>
          <w:p w14:paraId="7045AC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塑封电机</w:t>
            </w:r>
          </w:p>
        </w:tc>
        <w:tc>
          <w:tcPr>
            <w:tcW w:w="2136" w:type="dxa"/>
            <w:noWrap w:val="0"/>
            <w:vAlign w:val="center"/>
          </w:tcPr>
          <w:p w14:paraId="318512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YDK-S-20(VH)</w:t>
            </w:r>
          </w:p>
        </w:tc>
        <w:tc>
          <w:tcPr>
            <w:tcW w:w="862" w:type="dxa"/>
            <w:noWrap w:val="0"/>
            <w:vAlign w:val="center"/>
          </w:tcPr>
          <w:p w14:paraId="7C82E1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725A96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5BFA90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3854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36F98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401" w:type="dxa"/>
            <w:noWrap w:val="0"/>
            <w:vAlign w:val="center"/>
          </w:tcPr>
          <w:p w14:paraId="5487D3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电子镇流器</w:t>
            </w:r>
          </w:p>
        </w:tc>
        <w:tc>
          <w:tcPr>
            <w:tcW w:w="2136" w:type="dxa"/>
            <w:noWrap w:val="0"/>
            <w:vAlign w:val="center"/>
          </w:tcPr>
          <w:p w14:paraId="219D59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2" w:type="dxa"/>
            <w:noWrap w:val="0"/>
            <w:vAlign w:val="center"/>
          </w:tcPr>
          <w:p w14:paraId="5A3F83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47065E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2827CF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615F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1D86E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401" w:type="dxa"/>
            <w:noWrap w:val="0"/>
            <w:vAlign w:val="center"/>
          </w:tcPr>
          <w:p w14:paraId="7B451A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控制板</w:t>
            </w:r>
          </w:p>
        </w:tc>
        <w:tc>
          <w:tcPr>
            <w:tcW w:w="2136" w:type="dxa"/>
            <w:noWrap w:val="0"/>
            <w:vAlign w:val="center"/>
          </w:tcPr>
          <w:p w14:paraId="1ACBFA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862" w:type="dxa"/>
            <w:noWrap w:val="0"/>
            <w:vAlign w:val="center"/>
          </w:tcPr>
          <w:p w14:paraId="52ADC5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165DF0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182D35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r>
      <w:tr w14:paraId="2E79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1" w:type="dxa"/>
            <w:noWrap w:val="0"/>
            <w:vAlign w:val="center"/>
          </w:tcPr>
          <w:p w14:paraId="2B123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401" w:type="dxa"/>
            <w:noWrap w:val="0"/>
            <w:vAlign w:val="center"/>
          </w:tcPr>
          <w:p w14:paraId="14678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猎手空气净化器高效过滤网</w:t>
            </w:r>
          </w:p>
        </w:tc>
        <w:tc>
          <w:tcPr>
            <w:tcW w:w="2136" w:type="dxa"/>
            <w:noWrap w:val="0"/>
            <w:vAlign w:val="center"/>
          </w:tcPr>
          <w:p w14:paraId="4A146F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KXJFA300-A02</w:t>
            </w:r>
          </w:p>
        </w:tc>
        <w:tc>
          <w:tcPr>
            <w:tcW w:w="862" w:type="dxa"/>
            <w:noWrap w:val="0"/>
            <w:vAlign w:val="center"/>
          </w:tcPr>
          <w:p w14:paraId="0B8F8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27" w:type="dxa"/>
            <w:noWrap w:val="0"/>
            <w:vAlign w:val="center"/>
          </w:tcPr>
          <w:p w14:paraId="145EC6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0FC5D7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21C8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1" w:type="dxa"/>
            <w:noWrap w:val="0"/>
            <w:vAlign w:val="center"/>
          </w:tcPr>
          <w:p w14:paraId="70B90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401" w:type="dxa"/>
            <w:noWrap w:val="0"/>
            <w:vAlign w:val="center"/>
          </w:tcPr>
          <w:p w14:paraId="25F6CD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猎手空气净化器臭氧还原网</w:t>
            </w:r>
          </w:p>
        </w:tc>
        <w:tc>
          <w:tcPr>
            <w:tcW w:w="2136" w:type="dxa"/>
            <w:noWrap w:val="0"/>
            <w:vAlign w:val="center"/>
          </w:tcPr>
          <w:p w14:paraId="3A6976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KXJFA300-A02</w:t>
            </w:r>
          </w:p>
        </w:tc>
        <w:tc>
          <w:tcPr>
            <w:tcW w:w="862" w:type="dxa"/>
            <w:noWrap w:val="0"/>
            <w:vAlign w:val="center"/>
          </w:tcPr>
          <w:p w14:paraId="4A231F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27" w:type="dxa"/>
            <w:noWrap w:val="0"/>
            <w:vAlign w:val="center"/>
          </w:tcPr>
          <w:p w14:paraId="52104B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026B70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14:paraId="7BB6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1" w:type="dxa"/>
            <w:noWrap w:val="0"/>
            <w:vAlign w:val="center"/>
          </w:tcPr>
          <w:p w14:paraId="650BF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401" w:type="dxa"/>
            <w:noWrap w:val="0"/>
            <w:vAlign w:val="center"/>
          </w:tcPr>
          <w:p w14:paraId="462CDA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猎手空气净化器钨丝组件</w:t>
            </w:r>
          </w:p>
        </w:tc>
        <w:tc>
          <w:tcPr>
            <w:tcW w:w="2136" w:type="dxa"/>
            <w:noWrap w:val="0"/>
            <w:vAlign w:val="center"/>
          </w:tcPr>
          <w:p w14:paraId="5D81B6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KXJFA300-A02</w:t>
            </w:r>
          </w:p>
        </w:tc>
        <w:tc>
          <w:tcPr>
            <w:tcW w:w="862" w:type="dxa"/>
            <w:noWrap w:val="0"/>
            <w:vAlign w:val="center"/>
          </w:tcPr>
          <w:p w14:paraId="64A5A1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27" w:type="dxa"/>
            <w:noWrap w:val="0"/>
            <w:vAlign w:val="center"/>
          </w:tcPr>
          <w:p w14:paraId="4573B1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709C848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5482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1" w:type="dxa"/>
            <w:noWrap w:val="0"/>
            <w:vAlign w:val="center"/>
          </w:tcPr>
          <w:p w14:paraId="74C8B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401" w:type="dxa"/>
            <w:noWrap w:val="0"/>
            <w:vAlign w:val="center"/>
          </w:tcPr>
          <w:p w14:paraId="6F26FF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猎手空气净化器极板组件</w:t>
            </w:r>
          </w:p>
        </w:tc>
        <w:tc>
          <w:tcPr>
            <w:tcW w:w="2136" w:type="dxa"/>
            <w:noWrap w:val="0"/>
            <w:vAlign w:val="center"/>
          </w:tcPr>
          <w:p w14:paraId="1F9700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KXJFA300-A02</w:t>
            </w:r>
          </w:p>
        </w:tc>
        <w:tc>
          <w:tcPr>
            <w:tcW w:w="862" w:type="dxa"/>
            <w:noWrap w:val="0"/>
            <w:vAlign w:val="center"/>
          </w:tcPr>
          <w:p w14:paraId="0DA4E1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27" w:type="dxa"/>
            <w:noWrap w:val="0"/>
            <w:vAlign w:val="center"/>
          </w:tcPr>
          <w:p w14:paraId="14A32F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5D3282A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05D0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1" w:type="dxa"/>
            <w:noWrap w:val="0"/>
            <w:vAlign w:val="center"/>
          </w:tcPr>
          <w:p w14:paraId="5FFE3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401" w:type="dxa"/>
            <w:noWrap w:val="0"/>
            <w:vAlign w:val="center"/>
          </w:tcPr>
          <w:p w14:paraId="4A6FDF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禹科复合过滤器</w:t>
            </w:r>
          </w:p>
        </w:tc>
        <w:tc>
          <w:tcPr>
            <w:tcW w:w="2136" w:type="dxa"/>
            <w:noWrap w:val="0"/>
            <w:vAlign w:val="center"/>
          </w:tcPr>
          <w:p w14:paraId="3BA7FB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MKJ4000-S1</w:t>
            </w:r>
          </w:p>
        </w:tc>
        <w:tc>
          <w:tcPr>
            <w:tcW w:w="862" w:type="dxa"/>
            <w:noWrap w:val="0"/>
            <w:vAlign w:val="center"/>
          </w:tcPr>
          <w:p w14:paraId="79E57A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31E953C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29C3C7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2450</w:t>
            </w:r>
          </w:p>
        </w:tc>
      </w:tr>
      <w:tr w14:paraId="52CC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1" w:type="dxa"/>
            <w:noWrap w:val="0"/>
            <w:vAlign w:val="center"/>
          </w:tcPr>
          <w:p w14:paraId="78748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401" w:type="dxa"/>
            <w:noWrap w:val="0"/>
            <w:vAlign w:val="center"/>
          </w:tcPr>
          <w:p w14:paraId="26E129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禹科复合过滤器</w:t>
            </w:r>
          </w:p>
        </w:tc>
        <w:tc>
          <w:tcPr>
            <w:tcW w:w="2136" w:type="dxa"/>
            <w:noWrap w:val="0"/>
            <w:vAlign w:val="center"/>
          </w:tcPr>
          <w:p w14:paraId="6AC550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MKJ4000-S2</w:t>
            </w:r>
          </w:p>
        </w:tc>
        <w:tc>
          <w:tcPr>
            <w:tcW w:w="862" w:type="dxa"/>
            <w:noWrap w:val="0"/>
            <w:vAlign w:val="center"/>
          </w:tcPr>
          <w:p w14:paraId="1B727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7" w:type="dxa"/>
            <w:noWrap w:val="0"/>
            <w:vAlign w:val="center"/>
          </w:tcPr>
          <w:p w14:paraId="738A37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6F7D864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w:t>
            </w:r>
          </w:p>
        </w:tc>
      </w:tr>
      <w:tr w14:paraId="4CC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1" w:type="dxa"/>
            <w:noWrap w:val="0"/>
            <w:vAlign w:val="center"/>
          </w:tcPr>
          <w:p w14:paraId="3007B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401" w:type="dxa"/>
            <w:noWrap w:val="0"/>
            <w:vAlign w:val="center"/>
          </w:tcPr>
          <w:p w14:paraId="5A347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救护车消毒灯管</w:t>
            </w:r>
          </w:p>
        </w:tc>
        <w:tc>
          <w:tcPr>
            <w:tcW w:w="2136" w:type="dxa"/>
            <w:noWrap w:val="0"/>
            <w:vAlign w:val="center"/>
          </w:tcPr>
          <w:p w14:paraId="463203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w:t>
            </w:r>
          </w:p>
        </w:tc>
        <w:tc>
          <w:tcPr>
            <w:tcW w:w="862" w:type="dxa"/>
            <w:noWrap w:val="0"/>
            <w:vAlign w:val="center"/>
          </w:tcPr>
          <w:p w14:paraId="538032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7" w:type="dxa"/>
            <w:noWrap w:val="0"/>
            <w:vAlign w:val="center"/>
          </w:tcPr>
          <w:p w14:paraId="39088C2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72" w:type="dxa"/>
            <w:noWrap w:val="0"/>
            <w:vAlign w:val="center"/>
          </w:tcPr>
          <w:p w14:paraId="3F9B527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2378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29" w:type="dxa"/>
            <w:gridSpan w:val="6"/>
            <w:noWrap w:val="0"/>
            <w:vAlign w:val="center"/>
          </w:tcPr>
          <w:p w14:paraId="5C2733AF">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备注：货币单位为人民币</w:t>
            </w:r>
          </w:p>
        </w:tc>
      </w:tr>
    </w:tbl>
    <w:p w14:paraId="1C05451D">
      <w:pPr>
        <w:pStyle w:val="35"/>
        <w:numPr>
          <w:ilvl w:val="0"/>
          <w:numId w:val="0"/>
        </w:numPr>
      </w:pPr>
    </w:p>
    <w:p w14:paraId="400CB0E0">
      <w:pPr>
        <w:pStyle w:val="2"/>
        <w:rPr>
          <w:rFonts w:hint="default" w:eastAsia="宋体"/>
          <w:lang w:val="en-US" w:eastAsia="zh-CN"/>
        </w:rPr>
      </w:pPr>
    </w:p>
    <w:sectPr>
      <w:pgSz w:w="11906" w:h="16838"/>
      <w:pgMar w:top="1440" w:right="1417" w:bottom="1440" w:left="1417"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21A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782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83782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22C9">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YzM5MDdjYmI3NmJlNDkwNjc3OTQ3NWQ5MGU3YmYifQ=="/>
  </w:docVars>
  <w:rsids>
    <w:rsidRoot w:val="00172A27"/>
    <w:rsid w:val="00506D12"/>
    <w:rsid w:val="007363B2"/>
    <w:rsid w:val="00B71F65"/>
    <w:rsid w:val="00CA613C"/>
    <w:rsid w:val="00CE2925"/>
    <w:rsid w:val="011C2BC5"/>
    <w:rsid w:val="013E4434"/>
    <w:rsid w:val="01CE57B8"/>
    <w:rsid w:val="01F760C7"/>
    <w:rsid w:val="026305F6"/>
    <w:rsid w:val="02644444"/>
    <w:rsid w:val="02E73BFD"/>
    <w:rsid w:val="03305C7C"/>
    <w:rsid w:val="03403367"/>
    <w:rsid w:val="036A59B4"/>
    <w:rsid w:val="03E06E79"/>
    <w:rsid w:val="040000BA"/>
    <w:rsid w:val="04194CE4"/>
    <w:rsid w:val="041D3215"/>
    <w:rsid w:val="04666BC2"/>
    <w:rsid w:val="04FC2564"/>
    <w:rsid w:val="050424F5"/>
    <w:rsid w:val="050A7B1B"/>
    <w:rsid w:val="051756C8"/>
    <w:rsid w:val="0570326F"/>
    <w:rsid w:val="05941873"/>
    <w:rsid w:val="05C5425D"/>
    <w:rsid w:val="0621196D"/>
    <w:rsid w:val="064E6D25"/>
    <w:rsid w:val="06FE6B3F"/>
    <w:rsid w:val="07CD4764"/>
    <w:rsid w:val="07D57174"/>
    <w:rsid w:val="08777DF5"/>
    <w:rsid w:val="091837BC"/>
    <w:rsid w:val="09322AD0"/>
    <w:rsid w:val="09CB082F"/>
    <w:rsid w:val="0ABF5171"/>
    <w:rsid w:val="0B586502"/>
    <w:rsid w:val="0B9E60F0"/>
    <w:rsid w:val="0C0F0BAE"/>
    <w:rsid w:val="0C4274CE"/>
    <w:rsid w:val="0D02766C"/>
    <w:rsid w:val="0E0A14B8"/>
    <w:rsid w:val="0E2C7807"/>
    <w:rsid w:val="0E4137B5"/>
    <w:rsid w:val="0E77579C"/>
    <w:rsid w:val="0EAD2D36"/>
    <w:rsid w:val="0ECE5049"/>
    <w:rsid w:val="0ED42D25"/>
    <w:rsid w:val="0EE7610B"/>
    <w:rsid w:val="0FCC3993"/>
    <w:rsid w:val="102E102C"/>
    <w:rsid w:val="103B4960"/>
    <w:rsid w:val="10A047C3"/>
    <w:rsid w:val="10C8579F"/>
    <w:rsid w:val="10EC7A09"/>
    <w:rsid w:val="113F658E"/>
    <w:rsid w:val="116A4DD1"/>
    <w:rsid w:val="116A5271"/>
    <w:rsid w:val="116E479B"/>
    <w:rsid w:val="12051796"/>
    <w:rsid w:val="12FD532F"/>
    <w:rsid w:val="13180371"/>
    <w:rsid w:val="1351449B"/>
    <w:rsid w:val="13A91CD1"/>
    <w:rsid w:val="13C26A6A"/>
    <w:rsid w:val="13D604FC"/>
    <w:rsid w:val="13E26EA1"/>
    <w:rsid w:val="144731A8"/>
    <w:rsid w:val="144C07BE"/>
    <w:rsid w:val="14504752"/>
    <w:rsid w:val="14510446"/>
    <w:rsid w:val="14583F1C"/>
    <w:rsid w:val="14900FF3"/>
    <w:rsid w:val="14C10CA0"/>
    <w:rsid w:val="152C0D1B"/>
    <w:rsid w:val="15414945"/>
    <w:rsid w:val="15447579"/>
    <w:rsid w:val="15742055"/>
    <w:rsid w:val="15B47D77"/>
    <w:rsid w:val="15D078F9"/>
    <w:rsid w:val="167C0D32"/>
    <w:rsid w:val="16B34B25"/>
    <w:rsid w:val="1766086B"/>
    <w:rsid w:val="176924F4"/>
    <w:rsid w:val="179D7CAF"/>
    <w:rsid w:val="183F0D66"/>
    <w:rsid w:val="18A40BC9"/>
    <w:rsid w:val="18BF5A03"/>
    <w:rsid w:val="18F2402A"/>
    <w:rsid w:val="19067AD5"/>
    <w:rsid w:val="19CE23A1"/>
    <w:rsid w:val="1A463554"/>
    <w:rsid w:val="1A4E1100"/>
    <w:rsid w:val="1A61454A"/>
    <w:rsid w:val="1A8F7469"/>
    <w:rsid w:val="1AE17E2F"/>
    <w:rsid w:val="1AEC39D8"/>
    <w:rsid w:val="1B50523B"/>
    <w:rsid w:val="1B852F33"/>
    <w:rsid w:val="1C186942"/>
    <w:rsid w:val="1D0C72F2"/>
    <w:rsid w:val="1D2E3157"/>
    <w:rsid w:val="1D74500E"/>
    <w:rsid w:val="1DAA468B"/>
    <w:rsid w:val="1DBB4BA7"/>
    <w:rsid w:val="1E1C7453"/>
    <w:rsid w:val="1E8C72C6"/>
    <w:rsid w:val="1EB21A9C"/>
    <w:rsid w:val="1ECD22FB"/>
    <w:rsid w:val="1ECE7A8E"/>
    <w:rsid w:val="1EF3606E"/>
    <w:rsid w:val="1FED554B"/>
    <w:rsid w:val="206C2914"/>
    <w:rsid w:val="206F2211"/>
    <w:rsid w:val="20894ECA"/>
    <w:rsid w:val="208C08C0"/>
    <w:rsid w:val="20AA2B83"/>
    <w:rsid w:val="213C0ED8"/>
    <w:rsid w:val="218B6DCA"/>
    <w:rsid w:val="21C1459A"/>
    <w:rsid w:val="22657436"/>
    <w:rsid w:val="22A77C33"/>
    <w:rsid w:val="22CE65EE"/>
    <w:rsid w:val="23140AB8"/>
    <w:rsid w:val="237763F3"/>
    <w:rsid w:val="237A0EA4"/>
    <w:rsid w:val="23847F75"/>
    <w:rsid w:val="239D3CDF"/>
    <w:rsid w:val="23B2192A"/>
    <w:rsid w:val="243C11D8"/>
    <w:rsid w:val="244B2752"/>
    <w:rsid w:val="249E25C3"/>
    <w:rsid w:val="24BD728E"/>
    <w:rsid w:val="24FC00E1"/>
    <w:rsid w:val="252512E3"/>
    <w:rsid w:val="2622355E"/>
    <w:rsid w:val="26482AC2"/>
    <w:rsid w:val="267A5FE7"/>
    <w:rsid w:val="26B80661"/>
    <w:rsid w:val="26C11862"/>
    <w:rsid w:val="26E1123A"/>
    <w:rsid w:val="26F60B6E"/>
    <w:rsid w:val="26FC3FD7"/>
    <w:rsid w:val="274041B2"/>
    <w:rsid w:val="27496A54"/>
    <w:rsid w:val="279558CC"/>
    <w:rsid w:val="27AE2608"/>
    <w:rsid w:val="27C43035"/>
    <w:rsid w:val="27E20326"/>
    <w:rsid w:val="289E3886"/>
    <w:rsid w:val="28C01A4F"/>
    <w:rsid w:val="29143B49"/>
    <w:rsid w:val="297E3B7D"/>
    <w:rsid w:val="29E10124"/>
    <w:rsid w:val="2A781EB5"/>
    <w:rsid w:val="2A832D34"/>
    <w:rsid w:val="2AAF0753"/>
    <w:rsid w:val="2AE35581"/>
    <w:rsid w:val="2B253A23"/>
    <w:rsid w:val="2B4B159E"/>
    <w:rsid w:val="2BAC0068"/>
    <w:rsid w:val="2C5030EA"/>
    <w:rsid w:val="2D2970B8"/>
    <w:rsid w:val="2D3460D2"/>
    <w:rsid w:val="2D384314"/>
    <w:rsid w:val="2D3B78F6"/>
    <w:rsid w:val="2D8D3ECA"/>
    <w:rsid w:val="2DB41456"/>
    <w:rsid w:val="2DD155BD"/>
    <w:rsid w:val="2DEF799D"/>
    <w:rsid w:val="2EC92CDF"/>
    <w:rsid w:val="2F015510"/>
    <w:rsid w:val="301F58A8"/>
    <w:rsid w:val="30B71F42"/>
    <w:rsid w:val="30E7440A"/>
    <w:rsid w:val="31F84007"/>
    <w:rsid w:val="31FA1A73"/>
    <w:rsid w:val="323D4A39"/>
    <w:rsid w:val="32582CF8"/>
    <w:rsid w:val="32A61EBA"/>
    <w:rsid w:val="32ED1692"/>
    <w:rsid w:val="33122EA7"/>
    <w:rsid w:val="33EB08E8"/>
    <w:rsid w:val="342C5AFE"/>
    <w:rsid w:val="35266C07"/>
    <w:rsid w:val="35470E02"/>
    <w:rsid w:val="362508B5"/>
    <w:rsid w:val="36806379"/>
    <w:rsid w:val="36835A94"/>
    <w:rsid w:val="36AE0ABB"/>
    <w:rsid w:val="375A12C0"/>
    <w:rsid w:val="37F05781"/>
    <w:rsid w:val="386E258E"/>
    <w:rsid w:val="38B12743"/>
    <w:rsid w:val="39070FD4"/>
    <w:rsid w:val="39311BAD"/>
    <w:rsid w:val="397C3770"/>
    <w:rsid w:val="39EB4B32"/>
    <w:rsid w:val="39F2758E"/>
    <w:rsid w:val="3A655FB2"/>
    <w:rsid w:val="3A7322CD"/>
    <w:rsid w:val="3A9647B8"/>
    <w:rsid w:val="3AE43D6C"/>
    <w:rsid w:val="3B5D312D"/>
    <w:rsid w:val="3B6C15C2"/>
    <w:rsid w:val="3B6F75D4"/>
    <w:rsid w:val="3B8A1D23"/>
    <w:rsid w:val="3B900C76"/>
    <w:rsid w:val="3C09304C"/>
    <w:rsid w:val="3C096E11"/>
    <w:rsid w:val="3C867CC7"/>
    <w:rsid w:val="3C8F37BA"/>
    <w:rsid w:val="3CF63839"/>
    <w:rsid w:val="3D1C11FA"/>
    <w:rsid w:val="3D4A3641"/>
    <w:rsid w:val="3D7824A0"/>
    <w:rsid w:val="3D995914"/>
    <w:rsid w:val="3E0C7ECD"/>
    <w:rsid w:val="3ED41958"/>
    <w:rsid w:val="3F9C53AA"/>
    <w:rsid w:val="402E2E54"/>
    <w:rsid w:val="40F82226"/>
    <w:rsid w:val="412E21EF"/>
    <w:rsid w:val="4181740A"/>
    <w:rsid w:val="41C7679A"/>
    <w:rsid w:val="41F94893"/>
    <w:rsid w:val="42010CB6"/>
    <w:rsid w:val="42444AFC"/>
    <w:rsid w:val="42786A9F"/>
    <w:rsid w:val="42E67EAC"/>
    <w:rsid w:val="43122A4F"/>
    <w:rsid w:val="43385836"/>
    <w:rsid w:val="43853221"/>
    <w:rsid w:val="447D214A"/>
    <w:rsid w:val="44C53903"/>
    <w:rsid w:val="46196816"/>
    <w:rsid w:val="46342CDD"/>
    <w:rsid w:val="463931B1"/>
    <w:rsid w:val="46431172"/>
    <w:rsid w:val="467612C9"/>
    <w:rsid w:val="46D83FB0"/>
    <w:rsid w:val="46EA24C2"/>
    <w:rsid w:val="47221596"/>
    <w:rsid w:val="477A2191"/>
    <w:rsid w:val="477A5E97"/>
    <w:rsid w:val="47993115"/>
    <w:rsid w:val="47DA69CD"/>
    <w:rsid w:val="47F6064A"/>
    <w:rsid w:val="482F43E6"/>
    <w:rsid w:val="48654144"/>
    <w:rsid w:val="48855A71"/>
    <w:rsid w:val="48C62921"/>
    <w:rsid w:val="49064E04"/>
    <w:rsid w:val="49115557"/>
    <w:rsid w:val="496C7815"/>
    <w:rsid w:val="4974287C"/>
    <w:rsid w:val="497873C2"/>
    <w:rsid w:val="49A60261"/>
    <w:rsid w:val="49AC5D96"/>
    <w:rsid w:val="4A8547E7"/>
    <w:rsid w:val="4AA470ED"/>
    <w:rsid w:val="4AE435A6"/>
    <w:rsid w:val="4B2C6678"/>
    <w:rsid w:val="4BAB1C93"/>
    <w:rsid w:val="4BBA2F9C"/>
    <w:rsid w:val="4BC036D3"/>
    <w:rsid w:val="4BE64A79"/>
    <w:rsid w:val="4C04739B"/>
    <w:rsid w:val="4C115F9A"/>
    <w:rsid w:val="4C831B11"/>
    <w:rsid w:val="4C95525D"/>
    <w:rsid w:val="4CDC02C0"/>
    <w:rsid w:val="4D226C01"/>
    <w:rsid w:val="4D3B518A"/>
    <w:rsid w:val="4DA76E86"/>
    <w:rsid w:val="4DD03C33"/>
    <w:rsid w:val="4ED73208"/>
    <w:rsid w:val="4FA633E1"/>
    <w:rsid w:val="4FAE58AE"/>
    <w:rsid w:val="500A342C"/>
    <w:rsid w:val="50120532"/>
    <w:rsid w:val="5032028D"/>
    <w:rsid w:val="50E11FE6"/>
    <w:rsid w:val="50F66007"/>
    <w:rsid w:val="510065DD"/>
    <w:rsid w:val="51025EB1"/>
    <w:rsid w:val="51182254"/>
    <w:rsid w:val="51A96C75"/>
    <w:rsid w:val="51BB2504"/>
    <w:rsid w:val="51DA1917"/>
    <w:rsid w:val="52C048CE"/>
    <w:rsid w:val="52C356AB"/>
    <w:rsid w:val="52D56B62"/>
    <w:rsid w:val="52E15F9A"/>
    <w:rsid w:val="53EA69D1"/>
    <w:rsid w:val="53F71F19"/>
    <w:rsid w:val="545255FD"/>
    <w:rsid w:val="54DA7990"/>
    <w:rsid w:val="54FA3343"/>
    <w:rsid w:val="551F4FC7"/>
    <w:rsid w:val="55D50231"/>
    <w:rsid w:val="55DA1525"/>
    <w:rsid w:val="5613290E"/>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C571220"/>
    <w:rsid w:val="5C9B540C"/>
    <w:rsid w:val="5D015BB7"/>
    <w:rsid w:val="5D2D0A72"/>
    <w:rsid w:val="5D700646"/>
    <w:rsid w:val="5D8A050C"/>
    <w:rsid w:val="5DB26EB1"/>
    <w:rsid w:val="5E5502C9"/>
    <w:rsid w:val="5F646D0F"/>
    <w:rsid w:val="5F652DB2"/>
    <w:rsid w:val="602B0459"/>
    <w:rsid w:val="604F643C"/>
    <w:rsid w:val="60BF3DBF"/>
    <w:rsid w:val="611E0FEE"/>
    <w:rsid w:val="612754C0"/>
    <w:rsid w:val="61816051"/>
    <w:rsid w:val="624B5D7A"/>
    <w:rsid w:val="62A35127"/>
    <w:rsid w:val="6375489A"/>
    <w:rsid w:val="63D80CF3"/>
    <w:rsid w:val="64CA764A"/>
    <w:rsid w:val="65DD3A72"/>
    <w:rsid w:val="668E7B0D"/>
    <w:rsid w:val="66D5737F"/>
    <w:rsid w:val="67145733"/>
    <w:rsid w:val="676D492B"/>
    <w:rsid w:val="67AE05A7"/>
    <w:rsid w:val="681F38AA"/>
    <w:rsid w:val="686C7083"/>
    <w:rsid w:val="68C34857"/>
    <w:rsid w:val="690D13AF"/>
    <w:rsid w:val="691427CE"/>
    <w:rsid w:val="699A3C09"/>
    <w:rsid w:val="69C44C29"/>
    <w:rsid w:val="6A04634A"/>
    <w:rsid w:val="6A6262E0"/>
    <w:rsid w:val="6C4D0A1A"/>
    <w:rsid w:val="6C797762"/>
    <w:rsid w:val="6CA65FF8"/>
    <w:rsid w:val="6D323B6A"/>
    <w:rsid w:val="6D724CC6"/>
    <w:rsid w:val="6D8E6FF3"/>
    <w:rsid w:val="6DDA6C97"/>
    <w:rsid w:val="6E2C680B"/>
    <w:rsid w:val="6E975E98"/>
    <w:rsid w:val="6EE3336E"/>
    <w:rsid w:val="6F307C36"/>
    <w:rsid w:val="6FB46AB9"/>
    <w:rsid w:val="70082960"/>
    <w:rsid w:val="70422316"/>
    <w:rsid w:val="708F0B65"/>
    <w:rsid w:val="719F48F9"/>
    <w:rsid w:val="71DD7E2B"/>
    <w:rsid w:val="72135D18"/>
    <w:rsid w:val="72D1785E"/>
    <w:rsid w:val="736B748E"/>
    <w:rsid w:val="73942E89"/>
    <w:rsid w:val="73B34EF3"/>
    <w:rsid w:val="73B61A65"/>
    <w:rsid w:val="73CF2113"/>
    <w:rsid w:val="740A6037"/>
    <w:rsid w:val="746803C6"/>
    <w:rsid w:val="746C5BB4"/>
    <w:rsid w:val="7482736A"/>
    <w:rsid w:val="74F11C15"/>
    <w:rsid w:val="751A5B91"/>
    <w:rsid w:val="754E4A9B"/>
    <w:rsid w:val="75C55EA3"/>
    <w:rsid w:val="760A0EE8"/>
    <w:rsid w:val="765B7C8E"/>
    <w:rsid w:val="76AC2297"/>
    <w:rsid w:val="76AC673B"/>
    <w:rsid w:val="76D812DE"/>
    <w:rsid w:val="76F86A73"/>
    <w:rsid w:val="77BA6C36"/>
    <w:rsid w:val="77BC55B0"/>
    <w:rsid w:val="77CB35B3"/>
    <w:rsid w:val="78DC77CF"/>
    <w:rsid w:val="78F06000"/>
    <w:rsid w:val="79116D2A"/>
    <w:rsid w:val="7A773F9E"/>
    <w:rsid w:val="7B7A6E08"/>
    <w:rsid w:val="7B7B66DC"/>
    <w:rsid w:val="7BB66CA7"/>
    <w:rsid w:val="7C093CE8"/>
    <w:rsid w:val="7C626554"/>
    <w:rsid w:val="7D0E5A5A"/>
    <w:rsid w:val="7D933F7B"/>
    <w:rsid w:val="7E2B6198"/>
    <w:rsid w:val="7E4E1E86"/>
    <w:rsid w:val="7E7E2CA0"/>
    <w:rsid w:val="7EE8102F"/>
    <w:rsid w:val="7EF5194D"/>
    <w:rsid w:val="7F2449EC"/>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ind w:left="1846" w:right="1919"/>
      <w:jc w:val="center"/>
      <w:outlineLvl w:val="0"/>
    </w:pPr>
    <w:rPr>
      <w:b/>
      <w:bCs/>
      <w:sz w:val="38"/>
      <w:szCs w:val="38"/>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spacing w:line="460" w:lineRule="exact"/>
      <w:outlineLvl w:val="2"/>
    </w:pPr>
    <w:rPr>
      <w:rFonts w:ascii="宋体" w:hAnsi="宋体"/>
      <w:b/>
      <w:bCs/>
      <w:sz w:val="3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semiHidden/>
    <w:unhideWhenUsed/>
    <w:qFormat/>
    <w:uiPriority w:val="39"/>
    <w:pPr>
      <w:ind w:left="1680" w:leftChars="800"/>
    </w:pPr>
  </w:style>
  <w:style w:type="paragraph" w:styleId="7">
    <w:name w:val="table of authorities"/>
    <w:basedOn w:val="1"/>
    <w:next w:val="1"/>
    <w:unhideWhenUsed/>
    <w:qFormat/>
    <w:uiPriority w:val="99"/>
    <w:pPr>
      <w:tabs>
        <w:tab w:val="decimal" w:pos="315"/>
        <w:tab w:val="left" w:pos="630"/>
      </w:tabs>
      <w:ind w:left="420" w:leftChars="200"/>
    </w:pPr>
  </w:style>
  <w:style w:type="paragraph" w:styleId="8">
    <w:name w:val="Normal Indent"/>
    <w:basedOn w:val="1"/>
    <w:qFormat/>
    <w:uiPriority w:val="0"/>
    <w:pPr>
      <w:widowControl w:val="0"/>
      <w:ind w:firstLine="420"/>
      <w:jc w:val="both"/>
    </w:pPr>
    <w:rPr>
      <w:kern w:val="2"/>
    </w:rPr>
  </w:style>
  <w:style w:type="paragraph" w:styleId="9">
    <w:name w:val="annotation text"/>
    <w:basedOn w:val="1"/>
    <w:qFormat/>
    <w:uiPriority w:val="0"/>
    <w:pPr>
      <w:jc w:val="left"/>
    </w:pPr>
  </w:style>
  <w:style w:type="paragraph" w:styleId="10">
    <w:name w:val="Plain Text"/>
    <w:basedOn w:val="1"/>
    <w:qFormat/>
    <w:uiPriority w:val="0"/>
    <w:pPr>
      <w:tabs>
        <w:tab w:val="decimal" w:pos="315"/>
        <w:tab w:val="left" w:pos="630"/>
      </w:tabs>
    </w:pPr>
    <w:rPr>
      <w:rFonts w:cs="Times New Roman"/>
      <w:sz w:val="20"/>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unhideWhenUsed/>
    <w:qFormat/>
    <w:uiPriority w:val="99"/>
    <w:pPr>
      <w:spacing w:after="120" w:line="480" w:lineRule="auto"/>
    </w:pPr>
  </w:style>
  <w:style w:type="paragraph" w:styleId="14">
    <w:name w:val="Normal (Web)"/>
    <w:basedOn w:val="1"/>
    <w:qFormat/>
    <w:uiPriority w:val="0"/>
    <w:pPr>
      <w:tabs>
        <w:tab w:val="decimal" w:pos="315"/>
        <w:tab w:val="left" w:pos="630"/>
      </w:tabs>
      <w:spacing w:before="100" w:beforeAutospacing="1" w:after="100" w:afterAutospacing="1"/>
    </w:pPr>
    <w:rPr>
      <w:rFonts w:cs="Times New Roman"/>
      <w:sz w:val="24"/>
      <w:lang w:val="en-US" w:bidi="ar-SA"/>
    </w:rPr>
  </w:style>
  <w:style w:type="table" w:styleId="16">
    <w:name w:val="Table Grid"/>
    <w:basedOn w:val="15"/>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next w:val="2"/>
    <w:qFormat/>
    <w:uiPriority w:val="0"/>
    <w:pPr>
      <w:spacing w:before="25" w:after="25"/>
      <w:jc w:val="left"/>
    </w:pPr>
    <w:rPr>
      <w:rFonts w:ascii="宋体"/>
      <w:bCs/>
      <w:spacing w:val="10"/>
      <w:kern w:val="0"/>
      <w:sz w:val="24"/>
      <w:szCs w:val="20"/>
    </w:rPr>
  </w:style>
  <w:style w:type="paragraph" w:customStyle="1" w:styleId="19">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0">
    <w:name w:val="列出段落1"/>
    <w:basedOn w:val="1"/>
    <w:qFormat/>
    <w:uiPriority w:val="34"/>
    <w:pPr>
      <w:ind w:firstLine="420" w:firstLineChars="200"/>
    </w:pPr>
  </w:style>
  <w:style w:type="paragraph" w:customStyle="1" w:styleId="21">
    <w:name w:val="投标正文小四"/>
    <w:basedOn w:val="1"/>
    <w:qFormat/>
    <w:uiPriority w:val="0"/>
    <w:pPr>
      <w:spacing w:line="360" w:lineRule="auto"/>
      <w:ind w:firstLine="200" w:firstLineChars="200"/>
    </w:pPr>
    <w:rPr>
      <w:sz w:val="24"/>
    </w:rPr>
  </w:style>
  <w:style w:type="paragraph" w:styleId="22">
    <w:name w:val="List Paragraph"/>
    <w:basedOn w:val="1"/>
    <w:qFormat/>
    <w:uiPriority w:val="34"/>
    <w:pPr>
      <w:ind w:firstLine="420" w:firstLineChars="200"/>
    </w:pPr>
  </w:style>
  <w:style w:type="paragraph" w:customStyle="1" w:styleId="23">
    <w:name w:val="列出段落"/>
    <w:basedOn w:val="1"/>
    <w:qFormat/>
    <w:uiPriority w:val="0"/>
    <w:pPr>
      <w:ind w:firstLine="420" w:firstLineChars="200"/>
    </w:pPr>
    <w:rPr>
      <w:rFonts w:ascii="Calibri" w:hAnsi="Calibri" w:cs="宋体"/>
    </w:rPr>
  </w:style>
  <w:style w:type="paragraph" w:customStyle="1" w:styleId="24">
    <w:name w:val="列表段落2"/>
    <w:basedOn w:val="1"/>
    <w:qFormat/>
    <w:uiPriority w:val="0"/>
    <w:pPr>
      <w:ind w:firstLine="420" w:firstLineChars="200"/>
    </w:pPr>
    <w:rPr>
      <w:szCs w:val="21"/>
    </w:rPr>
  </w:style>
  <w:style w:type="paragraph" w:customStyle="1" w:styleId="25">
    <w:name w:val="列表段落1"/>
    <w:basedOn w:val="1"/>
    <w:qFormat/>
    <w:uiPriority w:val="0"/>
    <w:pPr>
      <w:ind w:firstLine="420" w:firstLineChars="200"/>
    </w:pPr>
    <w:rPr>
      <w:szCs w:val="21"/>
    </w:rPr>
  </w:style>
  <w:style w:type="character" w:customStyle="1" w:styleId="26">
    <w:name w:val="font11"/>
    <w:basedOn w:val="17"/>
    <w:qFormat/>
    <w:uiPriority w:val="0"/>
    <w:rPr>
      <w:rFonts w:hint="eastAsia" w:ascii="宋体" w:hAnsi="宋体" w:eastAsia="宋体" w:cs="宋体"/>
      <w:color w:val="000000"/>
      <w:sz w:val="40"/>
      <w:szCs w:val="40"/>
      <w:u w:val="none"/>
    </w:rPr>
  </w:style>
  <w:style w:type="character" w:customStyle="1" w:styleId="27">
    <w:name w:val="font21"/>
    <w:basedOn w:val="17"/>
    <w:qFormat/>
    <w:uiPriority w:val="0"/>
    <w:rPr>
      <w:rFonts w:hint="default" w:ascii="Arial" w:hAnsi="Arial" w:cs="Arial"/>
      <w:color w:val="000000"/>
      <w:sz w:val="40"/>
      <w:szCs w:val="40"/>
      <w:u w:val="none"/>
    </w:rPr>
  </w:style>
  <w:style w:type="character" w:customStyle="1" w:styleId="28">
    <w:name w:val="font131"/>
    <w:basedOn w:val="17"/>
    <w:qFormat/>
    <w:uiPriority w:val="0"/>
    <w:rPr>
      <w:rFonts w:ascii="宋体" w:hAnsi="宋体" w:eastAsia="宋体" w:cs="宋体"/>
      <w:b/>
      <w:bCs/>
      <w:color w:val="000000"/>
      <w:sz w:val="24"/>
      <w:szCs w:val="24"/>
      <w:u w:val="none"/>
    </w:rPr>
  </w:style>
  <w:style w:type="character" w:customStyle="1" w:styleId="29">
    <w:name w:val="font141"/>
    <w:basedOn w:val="17"/>
    <w:qFormat/>
    <w:uiPriority w:val="0"/>
    <w:rPr>
      <w:rFonts w:ascii="宋体" w:hAnsi="宋体" w:eastAsia="宋体" w:cs="宋体"/>
      <w:color w:val="000000"/>
      <w:sz w:val="24"/>
      <w:szCs w:val="24"/>
      <w:u w:val="none"/>
    </w:rPr>
  </w:style>
  <w:style w:type="character" w:customStyle="1" w:styleId="30">
    <w:name w:val="font151"/>
    <w:basedOn w:val="17"/>
    <w:qFormat/>
    <w:uiPriority w:val="0"/>
    <w:rPr>
      <w:rFonts w:ascii="宋体" w:hAnsi="宋体" w:eastAsia="宋体" w:cs="宋体"/>
      <w:color w:val="000000"/>
      <w:sz w:val="22"/>
      <w:szCs w:val="22"/>
      <w:u w:val="none"/>
    </w:rPr>
  </w:style>
  <w:style w:type="character" w:customStyle="1" w:styleId="31">
    <w:name w:val="font112"/>
    <w:basedOn w:val="17"/>
    <w:qFormat/>
    <w:uiPriority w:val="0"/>
    <w:rPr>
      <w:rFonts w:ascii="宋体" w:hAnsi="宋体" w:eastAsia="宋体" w:cs="宋体"/>
      <w:color w:val="000000"/>
      <w:sz w:val="32"/>
      <w:szCs w:val="32"/>
      <w:u w:val="none"/>
    </w:rPr>
  </w:style>
  <w:style w:type="character" w:customStyle="1" w:styleId="32">
    <w:name w:val="font121"/>
    <w:basedOn w:val="17"/>
    <w:qFormat/>
    <w:uiPriority w:val="0"/>
    <w:rPr>
      <w:rFonts w:ascii="宋体" w:hAnsi="宋体" w:eastAsia="宋体" w:cs="宋体"/>
      <w:b/>
      <w:bCs/>
      <w:color w:val="000000"/>
      <w:sz w:val="22"/>
      <w:szCs w:val="22"/>
      <w:u w:val="none"/>
    </w:rPr>
  </w:style>
  <w:style w:type="character" w:customStyle="1" w:styleId="33">
    <w:name w:val="font81"/>
    <w:basedOn w:val="17"/>
    <w:qFormat/>
    <w:uiPriority w:val="0"/>
    <w:rPr>
      <w:rFonts w:hint="eastAsia" w:ascii="宋体" w:hAnsi="宋体" w:eastAsia="宋体" w:cs="宋体"/>
      <w:color w:val="000000"/>
      <w:sz w:val="22"/>
      <w:szCs w:val="22"/>
      <w:u w:val="none"/>
    </w:rPr>
  </w:style>
  <w:style w:type="character" w:customStyle="1" w:styleId="34">
    <w:name w:val="font01"/>
    <w:basedOn w:val="17"/>
    <w:qFormat/>
    <w:uiPriority w:val="0"/>
    <w:rPr>
      <w:rFonts w:hint="default" w:ascii="Arial" w:hAnsi="Arial" w:cs="Arial"/>
      <w:color w:val="000000"/>
      <w:sz w:val="22"/>
      <w:szCs w:val="22"/>
      <w:u w:val="none"/>
    </w:rPr>
  </w:style>
  <w:style w:type="paragraph" w:customStyle="1" w:styleId="35">
    <w:name w:val="样式 首行缩进:  2 字符"/>
    <w:basedOn w:val="1"/>
    <w:qFormat/>
    <w:uiPriority w:val="0"/>
    <w:pPr>
      <w:tabs>
        <w:tab w:val="decimal" w:pos="315"/>
        <w:tab w:val="left" w:pos="630"/>
      </w:tabs>
      <w:ind w:firstLine="560"/>
    </w:pPr>
    <w:rPr>
      <w:rFonts w:eastAsia="仿宋_GB2312" w:cs="宋体"/>
      <w:sz w:val="24"/>
      <w:szCs w:val="20"/>
    </w:rPr>
  </w:style>
  <w:style w:type="paragraph" w:customStyle="1" w:styleId="3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24228</Words>
  <Characters>26968</Characters>
  <Lines>0</Lines>
  <Paragraphs>0</Paragraphs>
  <TotalTime>3</TotalTime>
  <ScaleCrop>false</ScaleCrop>
  <LinksUpToDate>false</LinksUpToDate>
  <CharactersWithSpaces>27718</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梁美婷</cp:lastModifiedBy>
  <cp:lastPrinted>2024-12-27T05:48:00Z</cp:lastPrinted>
  <dcterms:modified xsi:type="dcterms:W3CDTF">2024-12-30T04:10:27Z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B4B2918F15F34766867A3B5F932542FF_13</vt:lpwstr>
  </property>
</Properties>
</file>